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5FC8D8">
      <w:pPr>
        <w:spacing w:before="337" w:line="211" w:lineRule="auto"/>
        <w:jc w:val="left"/>
        <w:rPr>
          <w:rFonts w:hint="default" w:ascii="宋体" w:hAnsi="宋体" w:eastAsia="宋体" w:cs="宋体"/>
          <w:b/>
          <w:bCs/>
          <w:spacing w:val="-5"/>
          <w:sz w:val="34"/>
          <w:szCs w:val="34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-5"/>
          <w:sz w:val="34"/>
          <w:szCs w:val="34"/>
          <w:lang w:val="en-US" w:eastAsia="zh-CN"/>
        </w:rPr>
        <w:t>附件2</w:t>
      </w:r>
    </w:p>
    <w:p w14:paraId="3F0B531F">
      <w:pPr>
        <w:spacing w:before="337" w:line="211" w:lineRule="auto"/>
        <w:jc w:val="center"/>
        <w:rPr>
          <w:rFonts w:ascii="宋体" w:hAnsi="宋体" w:eastAsia="宋体" w:cs="宋体"/>
          <w:sz w:val="34"/>
          <w:szCs w:val="34"/>
        </w:rPr>
      </w:pPr>
      <w:r>
        <w:rPr>
          <w:rFonts w:ascii="宋体" w:hAnsi="宋体" w:eastAsia="宋体" w:cs="宋体"/>
          <w:b/>
          <w:bCs/>
          <w:spacing w:val="-5"/>
          <w:sz w:val="34"/>
          <w:szCs w:val="34"/>
        </w:rPr>
        <w:t>人力资源服务机构业务情况</w:t>
      </w:r>
    </w:p>
    <w:p w14:paraId="117D7218">
      <w:pPr>
        <w:spacing w:line="232" w:lineRule="auto"/>
        <w:jc w:val="center"/>
        <w:rPr>
          <w:rFonts w:ascii="宋体" w:hAnsi="宋体" w:eastAsia="宋体" w:cs="宋体"/>
          <w:sz w:val="17"/>
          <w:szCs w:val="17"/>
        </w:rPr>
      </w:pPr>
      <w:r>
        <w:rPr>
          <w:rFonts w:hint="eastAsia" w:ascii="宋体" w:hAnsi="宋体" w:eastAsia="宋体" w:cs="宋体"/>
          <w:spacing w:val="1"/>
          <w:position w:val="-1"/>
          <w:sz w:val="17"/>
          <w:szCs w:val="17"/>
          <w:lang w:val="en-US" w:eastAsia="zh-CN"/>
        </w:rPr>
        <w:t xml:space="preserve">                                                                          </w:t>
      </w:r>
      <w:r>
        <w:rPr>
          <w:rFonts w:ascii="宋体" w:hAnsi="宋体" w:eastAsia="宋体" w:cs="宋体"/>
          <w:spacing w:val="1"/>
          <w:position w:val="-1"/>
          <w:sz w:val="17"/>
          <w:szCs w:val="17"/>
        </w:rPr>
        <w:t>表    号：</w:t>
      </w:r>
      <w:r>
        <w:rPr>
          <w:rFonts w:ascii="宋体" w:hAnsi="宋体" w:eastAsia="宋体" w:cs="宋体"/>
          <w:spacing w:val="13"/>
          <w:position w:val="-1"/>
          <w:sz w:val="17"/>
          <w:szCs w:val="17"/>
        </w:rPr>
        <w:t xml:space="preserve">     </w:t>
      </w:r>
      <w:r>
        <w:rPr>
          <w:rFonts w:ascii="宋体" w:hAnsi="宋体" w:eastAsia="宋体" w:cs="宋体"/>
          <w:spacing w:val="1"/>
          <w:sz w:val="17"/>
          <w:szCs w:val="17"/>
        </w:rPr>
        <w:t>人社统</w:t>
      </w:r>
      <w:r>
        <w:rPr>
          <w:rFonts w:ascii="宋体" w:hAnsi="宋体" w:eastAsia="宋体" w:cs="宋体"/>
          <w:spacing w:val="-32"/>
          <w:sz w:val="17"/>
          <w:szCs w:val="17"/>
        </w:rPr>
        <w:t xml:space="preserve"> </w:t>
      </w:r>
      <w:r>
        <w:rPr>
          <w:rFonts w:ascii="Times New Roman" w:hAnsi="Times New Roman" w:eastAsia="Times New Roman" w:cs="Times New Roman"/>
          <w:sz w:val="17"/>
          <w:szCs w:val="17"/>
        </w:rPr>
        <w:t>LM</w:t>
      </w:r>
      <w:r>
        <w:rPr>
          <w:rFonts w:ascii="Times New Roman" w:hAnsi="Times New Roman" w:eastAsia="Times New Roman" w:cs="Times New Roman"/>
          <w:spacing w:val="1"/>
          <w:sz w:val="17"/>
          <w:szCs w:val="17"/>
        </w:rPr>
        <w:t>2</w:t>
      </w:r>
      <w:r>
        <w:rPr>
          <w:rFonts w:ascii="Times New Roman" w:hAnsi="Times New Roman" w:eastAsia="Times New Roman" w:cs="Times New Roman"/>
          <w:spacing w:val="21"/>
          <w:w w:val="101"/>
          <w:sz w:val="17"/>
          <w:szCs w:val="17"/>
        </w:rPr>
        <w:t xml:space="preserve"> </w:t>
      </w:r>
      <w:r>
        <w:rPr>
          <w:rFonts w:ascii="宋体" w:hAnsi="宋体" w:eastAsia="宋体" w:cs="宋体"/>
          <w:spacing w:val="1"/>
          <w:sz w:val="17"/>
          <w:szCs w:val="17"/>
        </w:rPr>
        <w:t>表</w:t>
      </w:r>
    </w:p>
    <w:p w14:paraId="6605A0AE">
      <w:pPr>
        <w:spacing w:before="104" w:line="219" w:lineRule="auto"/>
        <w:jc w:val="center"/>
        <w:rPr>
          <w:rFonts w:ascii="宋体" w:hAnsi="宋体" w:eastAsia="宋体" w:cs="宋体"/>
          <w:sz w:val="17"/>
          <w:szCs w:val="17"/>
        </w:rPr>
      </w:pPr>
      <w:r>
        <w:rPr>
          <w:rFonts w:hint="eastAsia" w:ascii="宋体" w:hAnsi="宋体" w:eastAsia="宋体" w:cs="宋体"/>
          <w:spacing w:val="7"/>
          <w:sz w:val="17"/>
          <w:szCs w:val="17"/>
          <w:lang w:val="en-US" w:eastAsia="zh-CN"/>
        </w:rPr>
        <w:t xml:space="preserve">                                                                 </w:t>
      </w:r>
      <w:r>
        <w:rPr>
          <w:rFonts w:ascii="宋体" w:hAnsi="宋体" w:eastAsia="宋体" w:cs="宋体"/>
          <w:spacing w:val="7"/>
          <w:sz w:val="17"/>
          <w:szCs w:val="17"/>
        </w:rPr>
        <w:t>制定机关：人力资源社会保障部</w:t>
      </w:r>
    </w:p>
    <w:p w14:paraId="1A961CE7">
      <w:pPr>
        <w:spacing w:before="59" w:line="239" w:lineRule="auto"/>
        <w:jc w:val="center"/>
        <w:rPr>
          <w:rFonts w:ascii="宋体" w:hAnsi="宋体" w:eastAsia="宋体" w:cs="宋体"/>
          <w:sz w:val="17"/>
          <w:szCs w:val="17"/>
        </w:rPr>
      </w:pPr>
      <w:r>
        <w:rPr>
          <w:rFonts w:hint="eastAsia" w:ascii="宋体" w:hAnsi="宋体" w:eastAsia="宋体" w:cs="宋体"/>
          <w:spacing w:val="-2"/>
          <w:sz w:val="17"/>
          <w:szCs w:val="17"/>
          <w:lang w:val="en-US" w:eastAsia="zh-CN"/>
        </w:rPr>
        <w:t xml:space="preserve">                                                                              </w:t>
      </w:r>
      <w:r>
        <w:rPr>
          <w:rFonts w:ascii="宋体" w:hAnsi="宋体" w:eastAsia="宋体" w:cs="宋体"/>
          <w:spacing w:val="-2"/>
          <w:sz w:val="17"/>
          <w:szCs w:val="17"/>
        </w:rPr>
        <w:t>批准机关：</w:t>
      </w:r>
      <w:r>
        <w:rPr>
          <w:rFonts w:ascii="宋体" w:hAnsi="宋体" w:eastAsia="宋体" w:cs="宋体"/>
          <w:spacing w:val="3"/>
          <w:sz w:val="17"/>
          <w:szCs w:val="17"/>
        </w:rPr>
        <w:t xml:space="preserve">         </w:t>
      </w:r>
      <w:r>
        <w:rPr>
          <w:rFonts w:ascii="宋体" w:hAnsi="宋体" w:eastAsia="宋体" w:cs="宋体"/>
          <w:spacing w:val="-2"/>
          <w:sz w:val="17"/>
          <w:szCs w:val="17"/>
        </w:rPr>
        <w:t>国家统计局</w:t>
      </w:r>
    </w:p>
    <w:p w14:paraId="74A9D1AB">
      <w:pPr>
        <w:spacing w:before="100" w:line="220" w:lineRule="auto"/>
        <w:jc w:val="center"/>
        <w:rPr>
          <w:rFonts w:ascii="宋体" w:hAnsi="宋体" w:eastAsia="宋体" w:cs="宋体"/>
          <w:sz w:val="17"/>
          <w:szCs w:val="17"/>
        </w:rPr>
      </w:pPr>
      <w:r>
        <w:rPr>
          <w:rFonts w:hint="eastAsia" w:ascii="宋体" w:hAnsi="宋体" w:eastAsia="宋体" w:cs="宋体"/>
          <w:spacing w:val="8"/>
          <w:sz w:val="17"/>
          <w:szCs w:val="17"/>
          <w:lang w:val="en-US" w:eastAsia="zh-CN"/>
        </w:rPr>
        <w:t xml:space="preserve">                                                                </w:t>
      </w:r>
      <w:r>
        <w:rPr>
          <w:rFonts w:ascii="宋体" w:hAnsi="宋体" w:eastAsia="宋体" w:cs="宋体"/>
          <w:spacing w:val="8"/>
          <w:sz w:val="17"/>
          <w:szCs w:val="17"/>
        </w:rPr>
        <w:t>批准文号：国统制〔2025〕10号</w:t>
      </w:r>
    </w:p>
    <w:p w14:paraId="11182150">
      <w:pPr>
        <w:spacing w:before="87" w:line="231" w:lineRule="auto"/>
        <w:jc w:val="right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2"/>
          <w:sz w:val="17"/>
          <w:szCs w:val="17"/>
        </w:rPr>
        <w:t>有效期至：         2028年1月</w:t>
      </w:r>
    </w:p>
    <w:p w14:paraId="0BC3AA07">
      <w:pPr>
        <w:spacing w:before="110" w:line="219" w:lineRule="auto"/>
        <w:ind w:left="3654"/>
        <w:rPr>
          <w:rFonts w:ascii="宋体" w:hAnsi="宋体" w:eastAsia="宋体" w:cs="宋体"/>
          <w:sz w:val="23"/>
          <w:szCs w:val="23"/>
        </w:rPr>
      </w:pPr>
      <w:r>
        <w:rPr>
          <w:rFonts w:ascii="宋体" w:hAnsi="宋体" w:eastAsia="宋体" w:cs="宋体"/>
          <w:spacing w:val="-4"/>
          <w:sz w:val="23"/>
          <w:szCs w:val="23"/>
        </w:rPr>
        <w:t>20</w:t>
      </w:r>
      <w:r>
        <w:rPr>
          <w:rFonts w:ascii="宋体" w:hAnsi="宋体" w:eastAsia="宋体" w:cs="宋体"/>
          <w:sz w:val="23"/>
          <w:szCs w:val="23"/>
        </w:rPr>
        <w:t xml:space="preserve">    </w:t>
      </w:r>
      <w:r>
        <w:rPr>
          <w:rFonts w:ascii="宋体" w:hAnsi="宋体" w:eastAsia="宋体" w:cs="宋体"/>
          <w:spacing w:val="-4"/>
          <w:sz w:val="23"/>
          <w:szCs w:val="23"/>
        </w:rPr>
        <w:t>年</w:t>
      </w:r>
    </w:p>
    <w:p w14:paraId="0B64752F">
      <w:pPr>
        <w:spacing w:before="63" w:line="219" w:lineRule="auto"/>
        <w:ind w:left="48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1"/>
          <w:sz w:val="18"/>
          <w:szCs w:val="18"/>
        </w:rPr>
        <w:t>统一社会信用代码□□□□□□□□□□□□□□□□□□</w:t>
      </w:r>
    </w:p>
    <w:p w14:paraId="29C1219D">
      <w:pPr>
        <w:spacing w:line="26" w:lineRule="exact"/>
      </w:pPr>
    </w:p>
    <w:tbl>
      <w:tblPr>
        <w:tblStyle w:val="5"/>
        <w:tblW w:w="904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82"/>
        <w:gridCol w:w="3506"/>
        <w:gridCol w:w="999"/>
        <w:gridCol w:w="929"/>
        <w:gridCol w:w="1124"/>
      </w:tblGrid>
      <w:tr w14:paraId="73B8DB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5988" w:type="dxa"/>
            <w:gridSpan w:val="2"/>
            <w:vAlign w:val="top"/>
          </w:tcPr>
          <w:p w14:paraId="593C1B83">
            <w:pPr>
              <w:pStyle w:val="4"/>
              <w:spacing w:before="162" w:line="220" w:lineRule="auto"/>
              <w:ind w:left="399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指标名称</w:t>
            </w:r>
          </w:p>
        </w:tc>
        <w:tc>
          <w:tcPr>
            <w:tcW w:w="999" w:type="dxa"/>
            <w:vAlign w:val="top"/>
          </w:tcPr>
          <w:p w14:paraId="25F2EE6E">
            <w:pPr>
              <w:pStyle w:val="4"/>
              <w:spacing w:before="162" w:line="220" w:lineRule="auto"/>
              <w:ind w:left="13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计量单位</w:t>
            </w:r>
          </w:p>
        </w:tc>
        <w:tc>
          <w:tcPr>
            <w:tcW w:w="929" w:type="dxa"/>
            <w:vAlign w:val="top"/>
          </w:tcPr>
          <w:p w14:paraId="0430FDEA">
            <w:pPr>
              <w:pStyle w:val="4"/>
              <w:spacing w:before="162" w:line="219" w:lineRule="auto"/>
              <w:ind w:left="27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代码</w:t>
            </w:r>
          </w:p>
        </w:tc>
        <w:tc>
          <w:tcPr>
            <w:tcW w:w="1124" w:type="dxa"/>
            <w:vAlign w:val="top"/>
          </w:tcPr>
          <w:p w14:paraId="2208B5A6">
            <w:pPr>
              <w:pStyle w:val="4"/>
              <w:spacing w:before="161" w:line="219" w:lineRule="auto"/>
              <w:ind w:left="35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本年实际</w:t>
            </w:r>
          </w:p>
        </w:tc>
      </w:tr>
      <w:tr w14:paraId="2F04D7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7" w:hRule="atLeast"/>
        </w:trPr>
        <w:tc>
          <w:tcPr>
            <w:tcW w:w="2482" w:type="dxa"/>
            <w:vAlign w:val="top"/>
          </w:tcPr>
          <w:p w14:paraId="2F91D601">
            <w:pPr>
              <w:pStyle w:val="4"/>
              <w:spacing w:before="18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一、服务对象情况</w:t>
            </w:r>
          </w:p>
        </w:tc>
        <w:tc>
          <w:tcPr>
            <w:tcW w:w="3506" w:type="dxa"/>
            <w:vAlign w:val="top"/>
          </w:tcPr>
          <w:p w14:paraId="3687A2CE">
            <w:pPr>
              <w:pStyle w:val="4"/>
              <w:spacing w:before="8" w:line="219" w:lineRule="auto"/>
              <w:ind w:left="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服务就业、择业和流动人次</w:t>
            </w:r>
          </w:p>
          <w:p w14:paraId="37C29035">
            <w:pPr>
              <w:pStyle w:val="4"/>
              <w:spacing w:before="45" w:line="246" w:lineRule="auto"/>
              <w:ind w:left="1032" w:right="808" w:hanging="530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其中：高中及以下学历人员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大专及本科学历人员</w:t>
            </w:r>
          </w:p>
          <w:p w14:paraId="29D839F7">
            <w:pPr>
              <w:pStyle w:val="4"/>
              <w:spacing w:before="1" w:line="271" w:lineRule="auto"/>
              <w:ind w:left="3" w:right="288" w:firstLine="1019"/>
              <w:rPr>
                <w:sz w:val="18"/>
                <w:szCs w:val="18"/>
              </w:rPr>
            </w:pPr>
            <w:r>
              <w:rPr>
                <w:rFonts w:hint="eastAsia"/>
                <w:spacing w:val="2"/>
                <w:sz w:val="18"/>
                <w:szCs w:val="18"/>
                <w:lang w:eastAsia="zh-CN"/>
              </w:rPr>
              <w:t>硕士</w:t>
            </w:r>
            <w:r>
              <w:rPr>
                <w:spacing w:val="2"/>
                <w:sz w:val="18"/>
                <w:szCs w:val="18"/>
              </w:rPr>
              <w:t>研究生及以上学历人员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服务用人单位家次</w:t>
            </w:r>
          </w:p>
          <w:p w14:paraId="5043D683">
            <w:pPr>
              <w:pStyle w:val="4"/>
              <w:spacing w:line="260" w:lineRule="auto"/>
              <w:ind w:left="1072" w:right="1360" w:hanging="55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其中：机关事业单位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国有企业</w:t>
            </w:r>
          </w:p>
          <w:p w14:paraId="1B8AB141">
            <w:pPr>
              <w:pStyle w:val="4"/>
              <w:spacing w:before="4" w:line="220" w:lineRule="auto"/>
              <w:ind w:left="1073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民营企业</w:t>
            </w:r>
          </w:p>
          <w:p w14:paraId="6E159838">
            <w:pPr>
              <w:pStyle w:val="4"/>
              <w:spacing w:before="35" w:line="230" w:lineRule="auto"/>
              <w:ind w:left="1013" w:right="853" w:firstLine="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外资及港澳台资企业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其他单位</w:t>
            </w:r>
          </w:p>
        </w:tc>
        <w:tc>
          <w:tcPr>
            <w:tcW w:w="999" w:type="dxa"/>
            <w:vAlign w:val="top"/>
          </w:tcPr>
          <w:p w14:paraId="03AB982A">
            <w:pPr>
              <w:pStyle w:val="4"/>
              <w:spacing w:before="28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人次</w:t>
            </w:r>
          </w:p>
          <w:p w14:paraId="43744616">
            <w:pPr>
              <w:pStyle w:val="4"/>
              <w:spacing w:before="46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人次</w:t>
            </w:r>
          </w:p>
          <w:p w14:paraId="689AE524">
            <w:pPr>
              <w:pStyle w:val="4"/>
              <w:spacing w:before="36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人次</w:t>
            </w:r>
          </w:p>
          <w:p w14:paraId="38686A39">
            <w:pPr>
              <w:pStyle w:val="4"/>
              <w:spacing w:before="46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人次</w:t>
            </w:r>
          </w:p>
          <w:p w14:paraId="57891780">
            <w:pPr>
              <w:pStyle w:val="4"/>
              <w:spacing w:before="26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家次</w:t>
            </w:r>
          </w:p>
          <w:p w14:paraId="0324DB53">
            <w:pPr>
              <w:pStyle w:val="4"/>
              <w:spacing w:before="26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家次</w:t>
            </w:r>
          </w:p>
          <w:p w14:paraId="777BE248">
            <w:pPr>
              <w:pStyle w:val="4"/>
              <w:spacing w:before="27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家次</w:t>
            </w:r>
          </w:p>
          <w:p w14:paraId="19B4E6BE">
            <w:pPr>
              <w:pStyle w:val="4"/>
              <w:spacing w:before="46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家次</w:t>
            </w:r>
          </w:p>
          <w:p w14:paraId="44E1551B">
            <w:pPr>
              <w:pStyle w:val="4"/>
              <w:spacing w:before="47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家次</w:t>
            </w:r>
          </w:p>
          <w:p w14:paraId="458D99E2">
            <w:pPr>
              <w:pStyle w:val="4"/>
              <w:spacing w:before="26" w:line="214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家次</w:t>
            </w:r>
          </w:p>
        </w:tc>
        <w:tc>
          <w:tcPr>
            <w:tcW w:w="929" w:type="dxa"/>
            <w:vAlign w:val="top"/>
          </w:tcPr>
          <w:p w14:paraId="6E04E0D2">
            <w:pPr>
              <w:pStyle w:val="4"/>
              <w:spacing w:before="55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01</w:t>
            </w:r>
          </w:p>
          <w:p w14:paraId="0914284F">
            <w:pPr>
              <w:pStyle w:val="4"/>
              <w:spacing w:before="15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02</w:t>
            </w:r>
          </w:p>
          <w:p w14:paraId="7ED62BDC">
            <w:pPr>
              <w:pStyle w:val="4"/>
              <w:spacing w:before="25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03</w:t>
            </w:r>
          </w:p>
          <w:p w14:paraId="5115B5E2">
            <w:pPr>
              <w:pStyle w:val="4"/>
              <w:spacing w:before="37" w:line="226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04</w:t>
            </w:r>
          </w:p>
          <w:p w14:paraId="65C15281">
            <w:pPr>
              <w:pStyle w:val="4"/>
              <w:spacing w:line="239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05</w:t>
            </w:r>
          </w:p>
          <w:p w14:paraId="57148F9D">
            <w:pPr>
              <w:pStyle w:val="4"/>
              <w:spacing w:before="26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06</w:t>
            </w:r>
          </w:p>
          <w:p w14:paraId="6A538C79">
            <w:pPr>
              <w:pStyle w:val="4"/>
              <w:spacing w:before="16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07</w:t>
            </w:r>
          </w:p>
          <w:p w14:paraId="4BFAADA7">
            <w:pPr>
              <w:pStyle w:val="4"/>
              <w:spacing w:before="6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08</w:t>
            </w:r>
          </w:p>
          <w:p w14:paraId="371748EE">
            <w:pPr>
              <w:pStyle w:val="4"/>
              <w:spacing w:before="26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09</w:t>
            </w:r>
          </w:p>
          <w:p w14:paraId="37CB92F1">
            <w:pPr>
              <w:pStyle w:val="4"/>
              <w:spacing w:before="7" w:line="185" w:lineRule="auto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10</w:t>
            </w:r>
          </w:p>
        </w:tc>
        <w:tc>
          <w:tcPr>
            <w:tcW w:w="1124" w:type="dxa"/>
            <w:vAlign w:val="top"/>
          </w:tcPr>
          <w:p w14:paraId="57A41479">
            <w:pPr>
              <w:rPr>
                <w:rFonts w:ascii="Arial"/>
                <w:sz w:val="21"/>
              </w:rPr>
            </w:pPr>
          </w:p>
        </w:tc>
      </w:tr>
      <w:tr w14:paraId="55700A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8" w:hRule="atLeast"/>
        </w:trPr>
        <w:tc>
          <w:tcPr>
            <w:tcW w:w="2482" w:type="dxa"/>
            <w:vAlign w:val="top"/>
          </w:tcPr>
          <w:p w14:paraId="5682FE73">
            <w:pPr>
              <w:pStyle w:val="4"/>
              <w:spacing w:before="40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二、现场招聘会服务</w:t>
            </w:r>
          </w:p>
        </w:tc>
        <w:tc>
          <w:tcPr>
            <w:tcW w:w="3506" w:type="dxa"/>
            <w:vAlign w:val="top"/>
          </w:tcPr>
          <w:p w14:paraId="4B7A44E9">
            <w:pPr>
              <w:pStyle w:val="4"/>
              <w:spacing w:before="40" w:line="219" w:lineRule="auto"/>
              <w:ind w:left="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举办招聘会场次</w:t>
            </w:r>
          </w:p>
          <w:p w14:paraId="73DD2A05">
            <w:pPr>
              <w:pStyle w:val="4"/>
              <w:spacing w:before="38" w:line="220" w:lineRule="auto"/>
              <w:ind w:left="69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其中：农民工专场</w:t>
            </w:r>
          </w:p>
          <w:p w14:paraId="1FDE9E6A">
            <w:pPr>
              <w:pStyle w:val="4"/>
              <w:spacing w:before="24" w:line="219" w:lineRule="auto"/>
              <w:ind w:left="1203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高校毕业生专场</w:t>
            </w:r>
          </w:p>
          <w:p w14:paraId="4C308486">
            <w:pPr>
              <w:pStyle w:val="4"/>
              <w:spacing w:before="45" w:line="248" w:lineRule="auto"/>
              <w:ind w:left="3" w:right="206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参会用人单位</w:t>
            </w:r>
            <w:r>
              <w:rPr>
                <w:rFonts w:hint="eastAsia"/>
                <w:spacing w:val="-2"/>
                <w:sz w:val="18"/>
                <w:szCs w:val="18"/>
                <w:lang w:eastAsia="zh-CN"/>
              </w:rPr>
              <w:t>首次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提供招聘岗位数</w:t>
            </w:r>
          </w:p>
          <w:p w14:paraId="28835F47">
            <w:pPr>
              <w:pStyle w:val="4"/>
              <w:spacing w:before="16" w:line="192" w:lineRule="auto"/>
              <w:ind w:left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参会求职人次</w:t>
            </w:r>
          </w:p>
        </w:tc>
        <w:tc>
          <w:tcPr>
            <w:tcW w:w="999" w:type="dxa"/>
            <w:vAlign w:val="top"/>
          </w:tcPr>
          <w:p w14:paraId="18E32470">
            <w:pPr>
              <w:pStyle w:val="4"/>
              <w:spacing w:before="41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场次</w:t>
            </w:r>
          </w:p>
          <w:p w14:paraId="2D07348E">
            <w:pPr>
              <w:pStyle w:val="4"/>
              <w:spacing w:before="36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场次</w:t>
            </w:r>
          </w:p>
          <w:p w14:paraId="5ED0D492">
            <w:pPr>
              <w:pStyle w:val="4"/>
              <w:spacing w:before="25" w:line="253" w:lineRule="auto"/>
              <w:ind w:left="316" w:right="320"/>
              <w:jc w:val="right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家次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9"/>
                <w:w w:val="130"/>
                <w:sz w:val="18"/>
                <w:szCs w:val="18"/>
              </w:rPr>
              <w:t>个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-5"/>
                <w:sz w:val="18"/>
                <w:szCs w:val="18"/>
              </w:rPr>
              <w:t>人次</w:t>
            </w:r>
          </w:p>
        </w:tc>
        <w:tc>
          <w:tcPr>
            <w:tcW w:w="929" w:type="dxa"/>
            <w:vAlign w:val="top"/>
          </w:tcPr>
          <w:p w14:paraId="2B9898D8">
            <w:pPr>
              <w:pStyle w:val="4"/>
              <w:spacing w:before="69" w:line="241" w:lineRule="auto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11</w:t>
            </w:r>
          </w:p>
          <w:p w14:paraId="2D44CA9E">
            <w:pPr>
              <w:pStyle w:val="4"/>
              <w:spacing w:before="4" w:line="241" w:lineRule="auto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12</w:t>
            </w:r>
          </w:p>
          <w:p w14:paraId="2CCB2D88">
            <w:pPr>
              <w:pStyle w:val="4"/>
              <w:spacing w:before="4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13</w:t>
            </w:r>
          </w:p>
          <w:p w14:paraId="1E0A3549">
            <w:pPr>
              <w:pStyle w:val="4"/>
              <w:spacing w:before="26" w:line="241" w:lineRule="auto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14</w:t>
            </w:r>
          </w:p>
          <w:p w14:paraId="0127361C">
            <w:pPr>
              <w:pStyle w:val="4"/>
              <w:spacing w:before="4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15</w:t>
            </w:r>
          </w:p>
          <w:p w14:paraId="0D2EF42F">
            <w:pPr>
              <w:pStyle w:val="4"/>
              <w:spacing w:before="6" w:line="194" w:lineRule="auto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16</w:t>
            </w:r>
          </w:p>
        </w:tc>
        <w:tc>
          <w:tcPr>
            <w:tcW w:w="1124" w:type="dxa"/>
            <w:vAlign w:val="top"/>
          </w:tcPr>
          <w:p w14:paraId="00B5BDA5">
            <w:pPr>
              <w:rPr>
                <w:rFonts w:ascii="Arial"/>
                <w:sz w:val="21"/>
              </w:rPr>
            </w:pPr>
          </w:p>
        </w:tc>
      </w:tr>
      <w:tr w14:paraId="7FCB35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2482" w:type="dxa"/>
            <w:vAlign w:val="top"/>
          </w:tcPr>
          <w:p w14:paraId="44797D29">
            <w:pPr>
              <w:pStyle w:val="4"/>
              <w:spacing w:before="43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三、网络招聘服务</w:t>
            </w:r>
          </w:p>
        </w:tc>
        <w:tc>
          <w:tcPr>
            <w:tcW w:w="3506" w:type="dxa"/>
            <w:vAlign w:val="top"/>
          </w:tcPr>
          <w:p w14:paraId="58BA5AFB">
            <w:pPr>
              <w:pStyle w:val="4"/>
              <w:spacing w:before="43" w:line="229" w:lineRule="auto"/>
              <w:ind w:left="3" w:right="188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发布招聘岗位信息数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新增求职简历信息数</w:t>
            </w:r>
          </w:p>
        </w:tc>
        <w:tc>
          <w:tcPr>
            <w:tcW w:w="999" w:type="dxa"/>
            <w:vAlign w:val="top"/>
          </w:tcPr>
          <w:p w14:paraId="0E7F58BA">
            <w:pPr>
              <w:pStyle w:val="4"/>
              <w:spacing w:before="23" w:line="219" w:lineRule="auto"/>
              <w:ind w:left="4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条</w:t>
            </w:r>
          </w:p>
          <w:p w14:paraId="3652BD7F">
            <w:pPr>
              <w:pStyle w:val="4"/>
              <w:spacing w:before="26" w:line="219" w:lineRule="auto"/>
              <w:ind w:left="4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条</w:t>
            </w:r>
          </w:p>
        </w:tc>
        <w:tc>
          <w:tcPr>
            <w:tcW w:w="929" w:type="dxa"/>
            <w:vAlign w:val="top"/>
          </w:tcPr>
          <w:p w14:paraId="07A78855">
            <w:pPr>
              <w:pStyle w:val="4"/>
              <w:spacing w:before="40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17</w:t>
            </w:r>
          </w:p>
          <w:p w14:paraId="2E1EFE9C">
            <w:pPr>
              <w:pStyle w:val="4"/>
              <w:spacing w:before="36" w:line="183" w:lineRule="auto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18</w:t>
            </w:r>
          </w:p>
        </w:tc>
        <w:tc>
          <w:tcPr>
            <w:tcW w:w="1124" w:type="dxa"/>
            <w:vAlign w:val="top"/>
          </w:tcPr>
          <w:p w14:paraId="014B8D26">
            <w:pPr>
              <w:rPr>
                <w:rFonts w:ascii="Arial"/>
                <w:sz w:val="21"/>
              </w:rPr>
            </w:pPr>
          </w:p>
        </w:tc>
      </w:tr>
      <w:tr w14:paraId="1CDE4E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2482" w:type="dxa"/>
            <w:vAlign w:val="top"/>
          </w:tcPr>
          <w:p w14:paraId="2BDE23CD">
            <w:pPr>
              <w:pStyle w:val="4"/>
              <w:spacing w:before="33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四、劳务派遣服务</w:t>
            </w:r>
          </w:p>
        </w:tc>
        <w:tc>
          <w:tcPr>
            <w:tcW w:w="3506" w:type="dxa"/>
            <w:vAlign w:val="top"/>
          </w:tcPr>
          <w:p w14:paraId="6EA59321">
            <w:pPr>
              <w:pStyle w:val="4"/>
              <w:spacing w:before="52" w:line="224" w:lineRule="auto"/>
              <w:ind w:left="3" w:right="223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服务用人单位数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派遣人员总数</w:t>
            </w:r>
          </w:p>
        </w:tc>
        <w:tc>
          <w:tcPr>
            <w:tcW w:w="999" w:type="dxa"/>
            <w:vAlign w:val="top"/>
          </w:tcPr>
          <w:p w14:paraId="047926C0">
            <w:pPr>
              <w:pStyle w:val="4"/>
              <w:spacing w:before="33" w:line="218" w:lineRule="auto"/>
              <w:ind w:left="4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家</w:t>
            </w:r>
          </w:p>
          <w:p w14:paraId="36F4ED07">
            <w:pPr>
              <w:pStyle w:val="4"/>
              <w:spacing w:line="222" w:lineRule="auto"/>
              <w:ind w:left="38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人</w:t>
            </w:r>
          </w:p>
        </w:tc>
        <w:tc>
          <w:tcPr>
            <w:tcW w:w="929" w:type="dxa"/>
            <w:vAlign w:val="top"/>
          </w:tcPr>
          <w:p w14:paraId="4144A90C">
            <w:pPr>
              <w:pStyle w:val="4"/>
              <w:spacing w:before="50"/>
              <w:ind w:left="3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19</w:t>
            </w:r>
          </w:p>
          <w:p w14:paraId="1940ABB0">
            <w:pPr>
              <w:pStyle w:val="4"/>
              <w:spacing w:before="26" w:line="182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20</w:t>
            </w:r>
          </w:p>
        </w:tc>
        <w:tc>
          <w:tcPr>
            <w:tcW w:w="1124" w:type="dxa"/>
            <w:vAlign w:val="top"/>
          </w:tcPr>
          <w:p w14:paraId="776A7E17">
            <w:pPr>
              <w:rPr>
                <w:rFonts w:ascii="Arial"/>
                <w:sz w:val="21"/>
              </w:rPr>
            </w:pPr>
          </w:p>
        </w:tc>
      </w:tr>
      <w:tr w14:paraId="4EC3A3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2482" w:type="dxa"/>
            <w:vAlign w:val="top"/>
          </w:tcPr>
          <w:p w14:paraId="097B8573">
            <w:pPr>
              <w:pStyle w:val="4"/>
              <w:spacing w:before="24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五、人力资源服务外包</w:t>
            </w:r>
          </w:p>
        </w:tc>
        <w:tc>
          <w:tcPr>
            <w:tcW w:w="3506" w:type="dxa"/>
            <w:vAlign w:val="top"/>
          </w:tcPr>
          <w:p w14:paraId="235DF3EC">
            <w:pPr>
              <w:pStyle w:val="4"/>
              <w:spacing w:before="54" w:line="223" w:lineRule="auto"/>
              <w:ind w:left="3" w:right="223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服务用人单位数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外包人员总数</w:t>
            </w:r>
          </w:p>
        </w:tc>
        <w:tc>
          <w:tcPr>
            <w:tcW w:w="999" w:type="dxa"/>
            <w:textDirection w:val="tbRlV"/>
            <w:vAlign w:val="top"/>
          </w:tcPr>
          <w:p w14:paraId="679699A3">
            <w:pPr>
              <w:spacing w:line="339" w:lineRule="auto"/>
              <w:rPr>
                <w:rFonts w:ascii="Arial"/>
                <w:sz w:val="21"/>
              </w:rPr>
            </w:pPr>
          </w:p>
          <w:p w14:paraId="13D76992">
            <w:pPr>
              <w:pStyle w:val="4"/>
              <w:spacing w:before="60" w:line="227" w:lineRule="auto"/>
              <w:ind w:left="34"/>
              <w:rPr>
                <w:sz w:val="18"/>
                <w:szCs w:val="18"/>
              </w:rPr>
            </w:pPr>
            <w:r>
              <w:rPr>
                <w:spacing w:val="26"/>
                <w:sz w:val="18"/>
                <w:szCs w:val="18"/>
              </w:rPr>
              <w:t>家人</w:t>
            </w:r>
          </w:p>
        </w:tc>
        <w:tc>
          <w:tcPr>
            <w:tcW w:w="929" w:type="dxa"/>
            <w:vAlign w:val="top"/>
          </w:tcPr>
          <w:p w14:paraId="4004430C">
            <w:pPr>
              <w:pStyle w:val="4"/>
              <w:spacing w:before="81" w:line="226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21</w:t>
            </w:r>
          </w:p>
          <w:p w14:paraId="6D1F6658">
            <w:pPr>
              <w:pStyle w:val="4"/>
              <w:spacing w:line="191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22</w:t>
            </w:r>
          </w:p>
        </w:tc>
        <w:tc>
          <w:tcPr>
            <w:tcW w:w="1124" w:type="dxa"/>
            <w:vAlign w:val="top"/>
          </w:tcPr>
          <w:p w14:paraId="4A378FD4">
            <w:pPr>
              <w:rPr>
                <w:rFonts w:ascii="Arial"/>
                <w:sz w:val="21"/>
              </w:rPr>
            </w:pPr>
          </w:p>
        </w:tc>
      </w:tr>
      <w:tr w14:paraId="694BF1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82" w:type="dxa"/>
            <w:vAlign w:val="top"/>
          </w:tcPr>
          <w:p w14:paraId="51110F81">
            <w:pPr>
              <w:pStyle w:val="4"/>
              <w:spacing w:before="85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六、人力资源测评服务</w:t>
            </w:r>
          </w:p>
        </w:tc>
        <w:tc>
          <w:tcPr>
            <w:tcW w:w="3506" w:type="dxa"/>
            <w:vAlign w:val="top"/>
          </w:tcPr>
          <w:p w14:paraId="6C93E3ED">
            <w:pPr>
              <w:pStyle w:val="4"/>
              <w:spacing w:before="85" w:line="219" w:lineRule="auto"/>
              <w:ind w:left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测评人次</w:t>
            </w:r>
          </w:p>
        </w:tc>
        <w:tc>
          <w:tcPr>
            <w:tcW w:w="999" w:type="dxa"/>
            <w:vAlign w:val="top"/>
          </w:tcPr>
          <w:p w14:paraId="692E5E6B">
            <w:pPr>
              <w:pStyle w:val="4"/>
              <w:spacing w:before="85" w:line="219" w:lineRule="auto"/>
              <w:ind w:left="3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人次</w:t>
            </w:r>
          </w:p>
        </w:tc>
        <w:tc>
          <w:tcPr>
            <w:tcW w:w="929" w:type="dxa"/>
            <w:vAlign w:val="top"/>
          </w:tcPr>
          <w:p w14:paraId="36B21682">
            <w:pPr>
              <w:pStyle w:val="4"/>
              <w:spacing w:before="102" w:line="233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23</w:t>
            </w:r>
          </w:p>
        </w:tc>
        <w:tc>
          <w:tcPr>
            <w:tcW w:w="1124" w:type="dxa"/>
            <w:vAlign w:val="top"/>
          </w:tcPr>
          <w:p w14:paraId="0E2BB889">
            <w:pPr>
              <w:rPr>
                <w:rFonts w:ascii="Arial"/>
                <w:sz w:val="21"/>
              </w:rPr>
            </w:pPr>
          </w:p>
        </w:tc>
      </w:tr>
      <w:tr w14:paraId="6392CA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2482" w:type="dxa"/>
            <w:vAlign w:val="top"/>
          </w:tcPr>
          <w:p w14:paraId="1046EAA7">
            <w:pPr>
              <w:pStyle w:val="4"/>
              <w:spacing w:before="25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七、人力资源培训服务</w:t>
            </w:r>
          </w:p>
        </w:tc>
        <w:tc>
          <w:tcPr>
            <w:tcW w:w="3506" w:type="dxa"/>
            <w:vAlign w:val="top"/>
          </w:tcPr>
          <w:p w14:paraId="32225E21">
            <w:pPr>
              <w:pStyle w:val="4"/>
              <w:spacing w:before="44" w:line="219" w:lineRule="auto"/>
              <w:ind w:left="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举办培训班数</w:t>
            </w:r>
          </w:p>
          <w:p w14:paraId="2D0FD725">
            <w:pPr>
              <w:pStyle w:val="4"/>
              <w:spacing w:before="27" w:line="210" w:lineRule="auto"/>
              <w:ind w:left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参加培训人次</w:t>
            </w:r>
          </w:p>
        </w:tc>
        <w:tc>
          <w:tcPr>
            <w:tcW w:w="999" w:type="dxa"/>
            <w:vAlign w:val="top"/>
          </w:tcPr>
          <w:p w14:paraId="2DE4C90B">
            <w:pPr>
              <w:pStyle w:val="4"/>
              <w:spacing w:before="25" w:line="238" w:lineRule="auto"/>
              <w:ind w:left="316" w:right="320" w:firstLine="90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场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-5"/>
                <w:sz w:val="18"/>
                <w:szCs w:val="18"/>
              </w:rPr>
              <w:t>人次</w:t>
            </w:r>
          </w:p>
        </w:tc>
        <w:tc>
          <w:tcPr>
            <w:tcW w:w="929" w:type="dxa"/>
            <w:vAlign w:val="top"/>
          </w:tcPr>
          <w:p w14:paraId="2781402B">
            <w:pPr>
              <w:pStyle w:val="4"/>
              <w:spacing w:before="43" w:line="241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24</w:t>
            </w:r>
          </w:p>
          <w:p w14:paraId="73779236">
            <w:pPr>
              <w:pStyle w:val="4"/>
              <w:spacing w:before="4" w:line="212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25</w:t>
            </w:r>
          </w:p>
        </w:tc>
        <w:tc>
          <w:tcPr>
            <w:tcW w:w="1124" w:type="dxa"/>
            <w:vAlign w:val="top"/>
          </w:tcPr>
          <w:p w14:paraId="3BD31332">
            <w:pPr>
              <w:rPr>
                <w:rFonts w:ascii="Arial"/>
                <w:sz w:val="21"/>
              </w:rPr>
            </w:pPr>
          </w:p>
        </w:tc>
      </w:tr>
      <w:tr w14:paraId="51452B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2482" w:type="dxa"/>
            <w:vAlign w:val="top"/>
          </w:tcPr>
          <w:p w14:paraId="24A60E95">
            <w:pPr>
              <w:pStyle w:val="4"/>
              <w:spacing w:before="25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八、人力资源管理咨询服务</w:t>
            </w:r>
          </w:p>
        </w:tc>
        <w:tc>
          <w:tcPr>
            <w:tcW w:w="3506" w:type="dxa"/>
            <w:vAlign w:val="top"/>
          </w:tcPr>
          <w:p w14:paraId="5B4FF49E">
            <w:pPr>
              <w:pStyle w:val="4"/>
              <w:spacing w:before="45" w:line="219" w:lineRule="auto"/>
              <w:ind w:left="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服务用人单位数</w:t>
            </w:r>
          </w:p>
        </w:tc>
        <w:tc>
          <w:tcPr>
            <w:tcW w:w="999" w:type="dxa"/>
            <w:vAlign w:val="top"/>
          </w:tcPr>
          <w:p w14:paraId="7059DD08">
            <w:pPr>
              <w:pStyle w:val="4"/>
              <w:spacing w:before="25" w:line="220" w:lineRule="auto"/>
              <w:ind w:left="4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家</w:t>
            </w:r>
          </w:p>
        </w:tc>
        <w:tc>
          <w:tcPr>
            <w:tcW w:w="929" w:type="dxa"/>
            <w:vAlign w:val="top"/>
          </w:tcPr>
          <w:p w14:paraId="4B01EBC8">
            <w:pPr>
              <w:pStyle w:val="4"/>
              <w:spacing w:before="52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26</w:t>
            </w:r>
          </w:p>
        </w:tc>
        <w:tc>
          <w:tcPr>
            <w:tcW w:w="1124" w:type="dxa"/>
            <w:vAlign w:val="top"/>
          </w:tcPr>
          <w:p w14:paraId="7366138C">
            <w:pPr>
              <w:rPr>
                <w:rFonts w:ascii="Arial"/>
                <w:sz w:val="21"/>
              </w:rPr>
            </w:pPr>
          </w:p>
        </w:tc>
      </w:tr>
      <w:tr w14:paraId="6E4FA0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2482" w:type="dxa"/>
            <w:vAlign w:val="top"/>
          </w:tcPr>
          <w:p w14:paraId="7AED6A46">
            <w:pPr>
              <w:pStyle w:val="4"/>
              <w:spacing w:before="35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九、高级人才寻访(猎头)服务</w:t>
            </w:r>
          </w:p>
        </w:tc>
        <w:tc>
          <w:tcPr>
            <w:tcW w:w="3506" w:type="dxa"/>
            <w:vAlign w:val="top"/>
          </w:tcPr>
          <w:p w14:paraId="2C93C129">
            <w:pPr>
              <w:pStyle w:val="4"/>
              <w:spacing w:before="45" w:line="268" w:lineRule="auto"/>
              <w:ind w:left="3" w:right="223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服务用人单位数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成功推荐人才数</w:t>
            </w:r>
          </w:p>
        </w:tc>
        <w:tc>
          <w:tcPr>
            <w:tcW w:w="999" w:type="dxa"/>
            <w:textDirection w:val="tbRlV"/>
            <w:vAlign w:val="top"/>
          </w:tcPr>
          <w:p w14:paraId="36242AED">
            <w:pPr>
              <w:spacing w:line="339" w:lineRule="auto"/>
              <w:rPr>
                <w:rFonts w:ascii="Arial"/>
                <w:sz w:val="21"/>
              </w:rPr>
            </w:pPr>
          </w:p>
          <w:p w14:paraId="3EDEC231">
            <w:pPr>
              <w:pStyle w:val="4"/>
              <w:spacing w:before="60" w:line="199" w:lineRule="auto"/>
              <w:ind w:left="3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家</w:t>
            </w:r>
            <w:r>
              <w:rPr>
                <w:spacing w:val="64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人</w:t>
            </w:r>
          </w:p>
        </w:tc>
        <w:tc>
          <w:tcPr>
            <w:tcW w:w="929" w:type="dxa"/>
            <w:vAlign w:val="top"/>
          </w:tcPr>
          <w:p w14:paraId="085F8089">
            <w:pPr>
              <w:pStyle w:val="4"/>
              <w:spacing w:before="53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27</w:t>
            </w:r>
          </w:p>
          <w:p w14:paraId="248B7570">
            <w:pPr>
              <w:pStyle w:val="4"/>
              <w:spacing w:before="6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28</w:t>
            </w:r>
          </w:p>
        </w:tc>
        <w:tc>
          <w:tcPr>
            <w:tcW w:w="1124" w:type="dxa"/>
            <w:vAlign w:val="top"/>
          </w:tcPr>
          <w:p w14:paraId="3B9920D4">
            <w:pPr>
              <w:rPr>
                <w:rFonts w:ascii="Arial"/>
                <w:sz w:val="21"/>
              </w:rPr>
            </w:pPr>
          </w:p>
        </w:tc>
      </w:tr>
      <w:tr w14:paraId="364D79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2482" w:type="dxa"/>
            <w:vAlign w:val="top"/>
          </w:tcPr>
          <w:p w14:paraId="50C3DE15">
            <w:pPr>
              <w:pStyle w:val="4"/>
              <w:spacing w:before="107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十、人力资源数字化服务</w:t>
            </w:r>
          </w:p>
        </w:tc>
        <w:tc>
          <w:tcPr>
            <w:tcW w:w="3506" w:type="dxa"/>
            <w:vAlign w:val="top"/>
          </w:tcPr>
          <w:p w14:paraId="08365174">
            <w:pPr>
              <w:pStyle w:val="4"/>
              <w:spacing w:before="107" w:line="219" w:lineRule="auto"/>
              <w:ind w:left="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服务用人单位数</w:t>
            </w:r>
          </w:p>
        </w:tc>
        <w:tc>
          <w:tcPr>
            <w:tcW w:w="999" w:type="dxa"/>
            <w:vAlign w:val="top"/>
          </w:tcPr>
          <w:p w14:paraId="4B9060A7">
            <w:pPr>
              <w:pStyle w:val="4"/>
              <w:spacing w:before="107" w:line="220" w:lineRule="auto"/>
              <w:ind w:left="4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家</w:t>
            </w:r>
          </w:p>
        </w:tc>
        <w:tc>
          <w:tcPr>
            <w:tcW w:w="929" w:type="dxa"/>
            <w:vAlign w:val="top"/>
          </w:tcPr>
          <w:p w14:paraId="217578B4">
            <w:pPr>
              <w:pStyle w:val="4"/>
              <w:spacing w:before="124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29</w:t>
            </w:r>
          </w:p>
        </w:tc>
        <w:tc>
          <w:tcPr>
            <w:tcW w:w="1124" w:type="dxa"/>
            <w:vAlign w:val="top"/>
          </w:tcPr>
          <w:p w14:paraId="59C4D7BC">
            <w:pPr>
              <w:rPr>
                <w:rFonts w:ascii="Arial"/>
                <w:sz w:val="21"/>
              </w:rPr>
            </w:pPr>
          </w:p>
        </w:tc>
      </w:tr>
      <w:tr w14:paraId="0F1861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2482" w:type="dxa"/>
            <w:vAlign w:val="top"/>
          </w:tcPr>
          <w:p w14:paraId="372C3B1F">
            <w:pPr>
              <w:pStyle w:val="4"/>
              <w:spacing w:before="27" w:line="219" w:lineRule="auto"/>
              <w:ind w:left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十一、流动人员人事档案管理</w:t>
            </w:r>
          </w:p>
        </w:tc>
        <w:tc>
          <w:tcPr>
            <w:tcW w:w="3506" w:type="dxa"/>
            <w:vAlign w:val="top"/>
          </w:tcPr>
          <w:p w14:paraId="67775FA8">
            <w:pPr>
              <w:pStyle w:val="4"/>
              <w:spacing w:before="27" w:line="219" w:lineRule="auto"/>
              <w:ind w:left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现存档案数量</w:t>
            </w:r>
          </w:p>
          <w:p w14:paraId="0F0AFBA4">
            <w:pPr>
              <w:pStyle w:val="4"/>
              <w:spacing w:before="55" w:line="192" w:lineRule="auto"/>
              <w:ind w:left="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依托档案服务人次</w:t>
            </w:r>
          </w:p>
        </w:tc>
        <w:tc>
          <w:tcPr>
            <w:tcW w:w="999" w:type="dxa"/>
            <w:vAlign w:val="top"/>
          </w:tcPr>
          <w:p w14:paraId="1C0FD7A2">
            <w:pPr>
              <w:pStyle w:val="4"/>
              <w:spacing w:before="27" w:line="234" w:lineRule="auto"/>
              <w:ind w:left="316" w:right="320" w:firstLine="90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份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-5"/>
                <w:sz w:val="18"/>
                <w:szCs w:val="18"/>
              </w:rPr>
              <w:t>人次</w:t>
            </w:r>
          </w:p>
        </w:tc>
        <w:tc>
          <w:tcPr>
            <w:tcW w:w="929" w:type="dxa"/>
            <w:vAlign w:val="top"/>
          </w:tcPr>
          <w:p w14:paraId="056A5642">
            <w:pPr>
              <w:pStyle w:val="4"/>
              <w:spacing w:before="64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</w:t>
            </w:r>
          </w:p>
          <w:p w14:paraId="45E6865B">
            <w:pPr>
              <w:pStyle w:val="4"/>
              <w:spacing w:before="6" w:line="183" w:lineRule="auto"/>
              <w:ind w:left="36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</w:t>
            </w:r>
          </w:p>
        </w:tc>
        <w:tc>
          <w:tcPr>
            <w:tcW w:w="1124" w:type="dxa"/>
            <w:vAlign w:val="top"/>
          </w:tcPr>
          <w:p w14:paraId="06DBC8B8">
            <w:pPr>
              <w:rPr>
                <w:rFonts w:ascii="Arial"/>
                <w:sz w:val="21"/>
              </w:rPr>
            </w:pPr>
          </w:p>
        </w:tc>
      </w:tr>
    </w:tbl>
    <w:p w14:paraId="2DEB6B41">
      <w:pPr>
        <w:spacing w:before="91" w:line="219" w:lineRule="auto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 xml:space="preserve">单位负责人签章：  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 xml:space="preserve">  </w:t>
      </w:r>
      <w:r>
        <w:rPr>
          <w:rFonts w:ascii="宋体" w:hAnsi="宋体" w:eastAsia="宋体" w:cs="宋体"/>
          <w:sz w:val="18"/>
          <w:szCs w:val="18"/>
        </w:rPr>
        <w:t xml:space="preserve"> 统计负责人签章：  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 xml:space="preserve">  </w:t>
      </w:r>
      <w:r>
        <w:rPr>
          <w:rFonts w:ascii="宋体" w:hAnsi="宋体" w:eastAsia="宋体" w:cs="宋体"/>
          <w:sz w:val="18"/>
          <w:szCs w:val="18"/>
        </w:rPr>
        <w:t xml:space="preserve"> 填表人签章：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 xml:space="preserve">      </w:t>
      </w:r>
      <w:r>
        <w:rPr>
          <w:rFonts w:ascii="宋体" w:hAnsi="宋体" w:eastAsia="宋体" w:cs="宋体"/>
          <w:sz w:val="18"/>
          <w:szCs w:val="18"/>
        </w:rPr>
        <w:t>联系电话</w:t>
      </w:r>
      <w:r>
        <w:rPr>
          <w:rFonts w:ascii="宋体" w:hAnsi="宋体" w:eastAsia="宋体" w:cs="宋体"/>
          <w:spacing w:val="-1"/>
          <w:sz w:val="18"/>
          <w:szCs w:val="18"/>
        </w:rPr>
        <w:t xml:space="preserve">： </w:t>
      </w:r>
      <w:r>
        <w:rPr>
          <w:rFonts w:hint="eastAsia" w:ascii="宋体" w:hAnsi="宋体" w:eastAsia="宋体" w:cs="宋体"/>
          <w:spacing w:val="-1"/>
          <w:sz w:val="18"/>
          <w:szCs w:val="18"/>
          <w:lang w:val="en-US" w:eastAsia="zh-CN"/>
        </w:rPr>
        <w:t xml:space="preserve">   </w:t>
      </w:r>
      <w:r>
        <w:rPr>
          <w:rFonts w:ascii="宋体" w:hAnsi="宋体" w:eastAsia="宋体" w:cs="宋体"/>
          <w:spacing w:val="-1"/>
          <w:sz w:val="18"/>
          <w:szCs w:val="18"/>
        </w:rPr>
        <w:t xml:space="preserve">   报出日期：20  年月    日</w:t>
      </w:r>
    </w:p>
    <w:p w14:paraId="7579EB3F">
      <w:pPr>
        <w:spacing w:line="438" w:lineRule="auto"/>
        <w:rPr>
          <w:rFonts w:ascii="Arial"/>
          <w:sz w:val="21"/>
        </w:rPr>
      </w:pPr>
    </w:p>
    <w:p w14:paraId="4F3B6A4D">
      <w:pPr>
        <w:spacing w:before="56" w:line="219" w:lineRule="auto"/>
        <w:ind w:left="354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3"/>
          <w:sz w:val="17"/>
          <w:szCs w:val="17"/>
        </w:rPr>
        <w:t>说明：1.本报表上报日期为次年2月底前，报送方式为网络报送，</w:t>
      </w:r>
      <w:r>
        <w:rPr>
          <w:rFonts w:hint="eastAsia" w:ascii="宋体" w:hAnsi="宋体" w:eastAsia="宋体" w:cs="宋体"/>
          <w:spacing w:val="3"/>
          <w:sz w:val="17"/>
          <w:szCs w:val="17"/>
          <w:lang w:eastAsia="zh-CN"/>
        </w:rPr>
        <w:t>并在</w:t>
      </w:r>
      <w:r>
        <w:rPr>
          <w:rFonts w:ascii="宋体" w:hAnsi="宋体" w:eastAsia="宋体" w:cs="宋体"/>
          <w:spacing w:val="3"/>
          <w:sz w:val="17"/>
          <w:szCs w:val="17"/>
        </w:rPr>
        <w:t>纸质报表加盖公章，报送所在地人社部门。</w:t>
      </w:r>
    </w:p>
    <w:p w14:paraId="16824367">
      <w:pPr>
        <w:spacing w:before="49" w:line="220" w:lineRule="auto"/>
        <w:ind w:left="865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11"/>
          <w:sz w:val="17"/>
          <w:szCs w:val="17"/>
        </w:rPr>
        <w:t>2.审核关系：01=02+03+04;01≥16;01≥20;01≥22;01≥23;01≥25;01≥28;</w:t>
      </w:r>
    </w:p>
    <w:p w14:paraId="4E2E27CD">
      <w:pPr>
        <w:spacing w:before="46" w:line="180" w:lineRule="auto"/>
        <w:ind w:left="865"/>
        <w:rPr>
          <w:rFonts w:ascii="宋体" w:hAnsi="宋体" w:eastAsia="宋体" w:cs="宋体"/>
          <w:sz w:val="17"/>
          <w:szCs w:val="17"/>
        </w:rPr>
      </w:pPr>
      <w:r>
        <w:rPr>
          <w:rFonts w:ascii="Times New Roman" w:hAnsi="Times New Roman" w:eastAsia="Times New Roman" w:cs="Times New Roman"/>
          <w:sz w:val="17"/>
          <w:szCs w:val="17"/>
        </w:rPr>
        <w:t>05=06+07+08+09+10;05≥19;05≥21;05≥26;05≥27;05≥29</w:t>
      </w:r>
      <w:r>
        <w:rPr>
          <w:rFonts w:ascii="Times New Roman" w:hAnsi="Times New Roman" w:eastAsia="Times New Roman" w:cs="Times New Roman"/>
          <w:spacing w:val="-1"/>
          <w:sz w:val="17"/>
          <w:szCs w:val="17"/>
        </w:rPr>
        <w:t>;11≥12+13</w:t>
      </w:r>
      <w:r>
        <w:rPr>
          <w:rFonts w:ascii="宋体" w:hAnsi="宋体" w:eastAsia="宋体" w:cs="宋体"/>
          <w:spacing w:val="-1"/>
          <w:sz w:val="17"/>
          <w:szCs w:val="17"/>
        </w:rPr>
        <w:t>。</w:t>
      </w:r>
    </w:p>
    <w:p w14:paraId="61DD24C3">
      <w:pPr>
        <w:spacing w:line="180" w:lineRule="auto"/>
        <w:rPr>
          <w:rFonts w:ascii="宋体" w:hAnsi="宋体" w:eastAsia="宋体" w:cs="宋体"/>
          <w:sz w:val="17"/>
          <w:szCs w:val="17"/>
        </w:rPr>
        <w:sectPr>
          <w:pgSz w:w="11900" w:h="16720"/>
          <w:pgMar w:top="1421" w:right="1604" w:bottom="400" w:left="1244" w:header="0" w:footer="0" w:gutter="0"/>
          <w:cols w:space="720" w:num="1"/>
        </w:sectPr>
      </w:pPr>
    </w:p>
    <w:p w14:paraId="76FA910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BD00EE"/>
    <w:rsid w:val="73BD0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2026-01-12T01:54:00Z</dcterms:created>
  <dc:creator>Gungnir-Zero</dc:creator>
  <cp:lastModifiedBy>Gungnir-Zero</cp:lastModifiedBy>
  <dcterms:modified xsi:type="dcterms:W3CDTF">2026-01-12T01:55:49Z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63DB7E90F88246938F3D0950D8A5567D_11</vt:lpwstr>
  </property>
  <property fmtid="{D5CDD505-2E9C-101B-9397-08002B2CF9AE}" pid="4" name="KSOTemplateDocerSaveRecord">
    <vt:lpwstr>eyJoZGlkIjoiOWQ5N2VkZDdjMDM4NDZmYTEzZTU5ZjhhODI2YjFhOGUiLCJ1c2VySWQiOiIzMDM4NDI0OTIifQ==</vt:lpwstr>
  </property>
</Properties>
</file>