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sz w:val="32"/>
          <w:szCs w:val="32"/>
          <w:lang w:val="en-US" w:eastAsia="zh-CN"/>
        </w:rPr>
      </w:pPr>
      <w:r>
        <w:rPr>
          <w:rFonts w:hint="eastAsia" w:ascii="黑体" w:eastAsia="黑体"/>
          <w:sz w:val="32"/>
          <w:szCs w:val="32"/>
        </w:rPr>
        <w:t>附件2</w:t>
      </w:r>
      <w:r>
        <w:rPr>
          <w:rFonts w:hint="eastAsia" w:ascii="黑体" w:eastAsia="黑体"/>
          <w:sz w:val="32"/>
          <w:szCs w:val="32"/>
          <w:lang w:val="en-US" w:eastAsia="zh-CN"/>
        </w:rPr>
        <w:t xml:space="preserve">          </w:t>
      </w:r>
    </w:p>
    <w:p>
      <w:pPr>
        <w:rPr>
          <w:rFonts w:hint="eastAsia" w:ascii="宋体" w:hAnsi="宋体"/>
          <w:b/>
          <w:sz w:val="36"/>
          <w:szCs w:val="36"/>
          <w:lang w:val="en-US" w:eastAsia="zh-CN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                  </w:t>
      </w:r>
      <w:r>
        <w:rPr>
          <w:rFonts w:hint="eastAsia" w:ascii="宋体" w:hAnsi="宋体"/>
          <w:b/>
          <w:sz w:val="36"/>
          <w:szCs w:val="36"/>
          <w:lang w:val="en-US" w:eastAsia="zh-CN"/>
        </w:rPr>
        <w:t>迁安市2022年度认定创业培训定点机构评分标准</w:t>
      </w:r>
    </w:p>
    <w:tbl>
      <w:tblPr>
        <w:tblStyle w:val="14"/>
        <w:tblW w:w="145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9"/>
        <w:gridCol w:w="1670"/>
        <w:gridCol w:w="122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5" w:hRule="exact"/>
          <w:jc w:val="center"/>
        </w:trPr>
        <w:tc>
          <w:tcPr>
            <w:tcW w:w="639" w:type="dxa"/>
            <w:tcBorders>
              <w:tl2br w:val="nil"/>
              <w:tr2bl w:val="nil"/>
            </w:tcBorders>
            <w:vAlign w:val="center"/>
          </w:tcPr>
          <w:p>
            <w:pPr>
              <w:spacing w:line="220" w:lineRule="exact"/>
              <w:jc w:val="center"/>
              <w:rPr>
                <w:rFonts w:hint="eastAsia" w:ascii="宋体" w:hAnsi="宋体" w:cs="宋体"/>
                <w:b/>
                <w:bCs/>
                <w:color w:val="00000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  <w:highlight w:val="none"/>
                <w:lang w:val="en-US" w:eastAsia="zh-CN"/>
              </w:rPr>
              <w:t>序号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vAlign w:val="center"/>
          </w:tcPr>
          <w:p>
            <w:pPr>
              <w:spacing w:line="220" w:lineRule="exact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  <w:highlight w:val="none"/>
                <w:lang w:eastAsia="zh-CN"/>
              </w:rPr>
              <w:t>资质要求</w:t>
            </w:r>
          </w:p>
        </w:tc>
        <w:tc>
          <w:tcPr>
            <w:tcW w:w="12230" w:type="dxa"/>
            <w:tcBorders>
              <w:tl2br w:val="nil"/>
              <w:tr2bl w:val="nil"/>
            </w:tcBorders>
            <w:vAlign w:val="center"/>
          </w:tcPr>
          <w:p>
            <w:pPr>
              <w:spacing w:line="220" w:lineRule="exact"/>
              <w:jc w:val="center"/>
              <w:rPr>
                <w:rFonts w:hint="eastAsia" w:ascii="宋体" w:hAnsi="宋体" w:cs="宋体"/>
                <w:b/>
                <w:bCs/>
                <w:color w:val="00000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  <w:highlight w:val="none"/>
                <w:lang w:eastAsia="zh-CN"/>
              </w:rPr>
              <w:t>评分细则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8" w:hRule="exact"/>
          <w:jc w:val="center"/>
        </w:trPr>
        <w:tc>
          <w:tcPr>
            <w:tcW w:w="639" w:type="dxa"/>
            <w:tcBorders>
              <w:tl2br w:val="nil"/>
              <w:tr2bl w:val="nil"/>
            </w:tcBorders>
            <w:vAlign w:val="center"/>
          </w:tcPr>
          <w:p>
            <w:pPr>
              <w:spacing w:line="22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vAlign w:val="center"/>
          </w:tcPr>
          <w:p>
            <w:pPr>
              <w:spacing w:line="22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  <w:highlight w:val="none"/>
              </w:rPr>
              <w:t>资质（1</w:t>
            </w:r>
            <w:r>
              <w:rPr>
                <w:rFonts w:hint="eastAsia" w:ascii="宋体" w:hAnsi="宋体" w:cs="宋体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  <w:highlight w:val="none"/>
              </w:rPr>
              <w:t>）</w:t>
            </w:r>
          </w:p>
        </w:tc>
        <w:tc>
          <w:tcPr>
            <w:tcW w:w="1223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  <w:lang w:eastAsia="zh-CN"/>
              </w:rPr>
              <w:t>具有民办非企业法人证书（非民办类机构提供事业单位法人证书、组织机构代码证）、法定代表人（或委托代理人）身份证明、办学许可证（非民办类机构提供市级以上人民政府设立学校的批复文件）等有效资格证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</w:rPr>
              <w:t>另具有两年以上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  <w:lang w:eastAsia="zh-CN"/>
              </w:rPr>
              <w:t>办学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</w:rPr>
              <w:t>经验得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</w:rPr>
              <w:t>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  <w:lang w:eastAsia="zh-CN"/>
              </w:rPr>
              <w:t>，达不到要求的得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0分。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exact"/>
          <w:jc w:val="center"/>
        </w:trPr>
        <w:tc>
          <w:tcPr>
            <w:tcW w:w="639" w:type="dxa"/>
            <w:tcBorders>
              <w:tl2br w:val="nil"/>
              <w:tr2bl w:val="nil"/>
            </w:tcBorders>
            <w:vAlign w:val="center"/>
          </w:tcPr>
          <w:p>
            <w:pPr>
              <w:spacing w:line="22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zCs w:val="21"/>
                <w:lang w:val="en-US" w:eastAsia="zh-CN"/>
              </w:rPr>
              <w:t>2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vAlign w:val="center"/>
          </w:tcPr>
          <w:p>
            <w:pPr>
              <w:spacing w:line="22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12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</w:rPr>
              <w:t>招生计划及生源保障措施(10分)</w:t>
            </w:r>
          </w:p>
        </w:tc>
        <w:tc>
          <w:tcPr>
            <w:tcW w:w="1223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招生计划详实、生源保障措施具体得力得10分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招生计划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简单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、生源保障措施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一般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，招生计划杂乱无章，无生源保障措施的得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exact"/>
          <w:jc w:val="center"/>
        </w:trPr>
        <w:tc>
          <w:tcPr>
            <w:tcW w:w="639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1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pacing w:val="-10"/>
                <w:szCs w:val="21"/>
                <w:lang w:val="en-US" w:eastAsia="zh-CN"/>
              </w:rPr>
              <w:t>3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1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10"/>
                <w:szCs w:val="21"/>
              </w:rPr>
              <w:t>培训后续支持</w:t>
            </w:r>
            <w:r>
              <w:rPr>
                <w:rFonts w:hint="eastAsia" w:ascii="宋体" w:hAnsi="宋体" w:cs="宋体"/>
                <w:b w:val="0"/>
                <w:bCs w:val="0"/>
                <w:color w:val="000000"/>
                <w:spacing w:val="-10"/>
                <w:szCs w:val="21"/>
                <w:lang w:eastAsia="zh-CN"/>
              </w:rPr>
              <w:t>服务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10"/>
                <w:szCs w:val="21"/>
              </w:rPr>
              <w:t>措施(10分)</w:t>
            </w:r>
          </w:p>
        </w:tc>
        <w:tc>
          <w:tcPr>
            <w:tcW w:w="12230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有适合学员的且灵活多样的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培训后续服务方法，创业指导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措施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得力，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能有效促进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学员创业得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24"/>
                <w:szCs w:val="21"/>
              </w:rPr>
              <w:t>10分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培训后续服务方法单一，创业指导措施简单得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24"/>
                <w:szCs w:val="21"/>
              </w:rPr>
              <w:t>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无后续服务方法和创业指导措施的得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val="en-US" w:eastAsia="zh-CN"/>
              </w:rPr>
              <w:t>0分。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8" w:hRule="exact"/>
          <w:jc w:val="center"/>
        </w:trPr>
        <w:tc>
          <w:tcPr>
            <w:tcW w:w="639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zCs w:val="21"/>
                <w:lang w:val="en-US" w:eastAsia="zh-CN"/>
              </w:rPr>
              <w:t>4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12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</w:rPr>
              <w:t>师资条件(15分)</w:t>
            </w:r>
          </w:p>
        </w:tc>
        <w:tc>
          <w:tcPr>
            <w:tcW w:w="12230" w:type="dxa"/>
            <w:tcBorders>
              <w:tl2br w:val="nil"/>
              <w:tr2bl w:val="nil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  <w:lang w:eastAsia="zh-CN"/>
              </w:rPr>
              <w:t>拥有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2名以上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  <w:lang w:eastAsia="zh-CN"/>
              </w:rPr>
              <w:t>参加国家人力资源和社会保障部统一组织的创业培训（SYB）课程师资培训班，且取得中国就业培训技术指导中心颁发的职业培训证书的教师，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  <w:lang w:eastAsia="zh-CN"/>
              </w:rPr>
              <w:t>名以上全职或兼职的创业服务专家（包括企业家，大学经济管理专业教师，取得法律、会计、人力资源和社会保障、专利技术、项目开发、企业管理、产品营销、咨询策划等国家职业资格的人员）的得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12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  <w:lang w:eastAsia="zh-CN"/>
              </w:rPr>
              <w:t>分，每增加1名教师加1分，至满分为止。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9" w:hRule="exact"/>
          <w:jc w:val="center"/>
        </w:trPr>
        <w:tc>
          <w:tcPr>
            <w:tcW w:w="639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zCs w:val="21"/>
                <w:lang w:val="en-US" w:eastAsia="zh-CN"/>
              </w:rPr>
              <w:t>5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12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</w:rPr>
              <w:t>培训总体方案(5分)</w:t>
            </w:r>
          </w:p>
        </w:tc>
        <w:tc>
          <w:tcPr>
            <w:tcW w:w="1223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培训总体方案详实、具体、操作性强得5分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val="en-US" w:eastAsia="zh-CN"/>
              </w:rPr>
              <w:t>；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培训总体方案一般、操作性可行得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分；无操作总体方案的得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val="en-US" w:eastAsia="zh-CN"/>
              </w:rPr>
              <w:t>0分。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exact"/>
          <w:jc w:val="center"/>
        </w:trPr>
        <w:tc>
          <w:tcPr>
            <w:tcW w:w="639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zCs w:val="21"/>
                <w:lang w:val="en-US" w:eastAsia="zh-CN"/>
              </w:rPr>
              <w:t>6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</w:rPr>
              <w:t>授课环境条件（10分)</w:t>
            </w:r>
          </w:p>
        </w:tc>
        <w:tc>
          <w:tcPr>
            <w:tcW w:w="12230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（1）有固定培训场所，能充足容纳30人上课；（2）小班授课，每班不超过30人；（3）活动课桌，课堂讲授时，摆放成“U”字型，讨论时可以灵活搬动与组合；满足此条件的得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分，每缺少一项减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分。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以上三条均不具备者得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val="en-US" w:eastAsia="zh-CN"/>
              </w:rPr>
              <w:t>0分。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2" w:hRule="exact"/>
          <w:jc w:val="center"/>
        </w:trPr>
        <w:tc>
          <w:tcPr>
            <w:tcW w:w="639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zCs w:val="21"/>
                <w:lang w:val="en-US" w:eastAsia="zh-CN"/>
              </w:rPr>
              <w:t>7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</w:rPr>
              <w:t>设施设备（5分）</w:t>
            </w:r>
          </w:p>
        </w:tc>
        <w:tc>
          <w:tcPr>
            <w:tcW w:w="1223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配备有电脑、投影仪、活动课桌椅、白板等教学设备，满足此条件得5分，每缺少一项设备减1分。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以上条件均不具备者得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val="en-US" w:eastAsia="zh-CN"/>
              </w:rPr>
              <w:t>0分。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exact"/>
          <w:jc w:val="center"/>
        </w:trPr>
        <w:tc>
          <w:tcPr>
            <w:tcW w:w="639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zCs w:val="21"/>
                <w:lang w:val="en-US" w:eastAsia="zh-CN"/>
              </w:rPr>
              <w:t>8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  <w:lang w:eastAsia="zh-CN"/>
              </w:rPr>
              <w:t>教材选择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</w:rPr>
              <w:t>(5分)</w:t>
            </w:r>
          </w:p>
        </w:tc>
        <w:tc>
          <w:tcPr>
            <w:tcW w:w="1223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课程设置中使用统一征订的教材，得5分，培训教材标准不规范、培训内容没有结合创业实际需求得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24"/>
                <w:szCs w:val="21"/>
              </w:rPr>
              <w:t>2分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培训过程中不使用创业培训教材得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val="en-US" w:eastAsia="zh-CN"/>
              </w:rPr>
              <w:t>0分。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3" w:hRule="exact"/>
          <w:jc w:val="center"/>
        </w:trPr>
        <w:tc>
          <w:tcPr>
            <w:tcW w:w="639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zCs w:val="21"/>
                <w:lang w:val="en-US" w:eastAsia="zh-CN"/>
              </w:rPr>
              <w:t>9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</w:rPr>
              <w:t>课时安排(5分)</w:t>
            </w:r>
          </w:p>
        </w:tc>
        <w:tc>
          <w:tcPr>
            <w:tcW w:w="1223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1"/>
                <w:szCs w:val="21"/>
                <w:highlight w:val="red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</w:rPr>
              <w:t>严格按照SYB创业培训具体要求进行授课，即培训期10天，共80课时得5分，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  <w:lang w:eastAsia="zh-CN"/>
              </w:rPr>
              <w:t>创业培训课程讲授不到位，但课时数满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10天80课时者得3分，上课时间不足10天且课时数不足80课时者得0分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exact"/>
          <w:jc w:val="center"/>
        </w:trPr>
        <w:tc>
          <w:tcPr>
            <w:tcW w:w="639" w:type="dxa"/>
            <w:tcBorders>
              <w:tl2br w:val="nil"/>
              <w:tr2bl w:val="nil"/>
            </w:tcBorders>
            <w:vAlign w:val="center"/>
          </w:tcPr>
          <w:p>
            <w:pPr>
              <w:spacing w:line="22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12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pacing w:val="-12"/>
                <w:szCs w:val="21"/>
                <w:lang w:val="en-US" w:eastAsia="zh-CN"/>
              </w:rPr>
              <w:t>10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</w:rPr>
              <w:t>培训机构业绩、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  <w:lang w:val="en-US" w:eastAsia="zh-CN"/>
              </w:rPr>
              <w:t xml:space="preserve">       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</w:rPr>
              <w:t>信誉(10分)</w:t>
            </w:r>
          </w:p>
        </w:tc>
        <w:tc>
          <w:tcPr>
            <w:tcW w:w="1223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培训机构近三年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累计培训学员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val="en-US" w:eastAsia="zh-CN"/>
              </w:rPr>
              <w:t>300人以上得5分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每多培训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val="en-US" w:eastAsia="zh-CN"/>
              </w:rPr>
              <w:t>100人加1分，加满为止。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近三年内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highlight w:val="none"/>
                <w:lang w:val="en-US" w:eastAsia="zh-CN"/>
              </w:rPr>
              <w:t>有学员投诉，对职业培训造成严重不良影响的0分。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4" w:hRule="exact"/>
          <w:jc w:val="center"/>
        </w:trPr>
        <w:tc>
          <w:tcPr>
            <w:tcW w:w="639" w:type="dxa"/>
            <w:tcBorders>
              <w:tl2br w:val="nil"/>
              <w:tr2bl w:val="nil"/>
            </w:tcBorders>
            <w:vAlign w:val="center"/>
          </w:tcPr>
          <w:p>
            <w:pPr>
              <w:spacing w:line="220" w:lineRule="exact"/>
              <w:jc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spacing w:val="-12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pacing w:val="-12"/>
                <w:szCs w:val="21"/>
                <w:lang w:val="en-US" w:eastAsia="zh-CN"/>
              </w:rPr>
              <w:t>11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vAlign w:val="center"/>
          </w:tcPr>
          <w:p>
            <w:pPr>
              <w:spacing w:line="22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12"/>
                <w:szCs w:val="21"/>
              </w:rPr>
              <w:t>网络监控设施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12"/>
                <w:szCs w:val="21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12"/>
                <w:szCs w:val="21"/>
              </w:rPr>
              <w:t>设备（10）</w:t>
            </w:r>
          </w:p>
        </w:tc>
        <w:tc>
          <w:tcPr>
            <w:tcW w:w="1223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eastAsia="zh-CN"/>
              </w:rPr>
              <w:t>各培训教室均有能满足实时网络视频监控的设施设备，并做到与就业服务中心原有管理软件兼容得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  <w:lang w:val="en-US" w:eastAsia="zh-CN"/>
              </w:rPr>
              <w:t>10分，没有设备或不能兼容的得0分。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4" w:hRule="exact"/>
          <w:jc w:val="center"/>
        </w:trPr>
        <w:tc>
          <w:tcPr>
            <w:tcW w:w="639" w:type="dxa"/>
            <w:tcBorders>
              <w:tl2br w:val="nil"/>
              <w:tr2bl w:val="nil"/>
            </w:tcBorders>
            <w:vAlign w:val="center"/>
          </w:tcPr>
          <w:p>
            <w:pPr>
              <w:spacing w:line="220" w:lineRule="exact"/>
              <w:jc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spacing w:val="-12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pacing w:val="-12"/>
                <w:szCs w:val="21"/>
                <w:lang w:val="en-US" w:eastAsia="zh-CN"/>
              </w:rPr>
              <w:t>12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</w:rPr>
              <w:t>其它承诺的优</w:t>
            </w:r>
          </w:p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Cs w:val="21"/>
              </w:rPr>
              <w:t>惠条件(5分)</w:t>
            </w:r>
          </w:p>
          <w:p>
            <w:pPr>
              <w:spacing w:line="22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12"/>
                <w:kern w:val="2"/>
                <w:sz w:val="21"/>
                <w:szCs w:val="21"/>
                <w:lang w:val="en-US" w:eastAsia="zh-CN"/>
              </w:rPr>
            </w:pPr>
          </w:p>
        </w:tc>
        <w:tc>
          <w:tcPr>
            <w:tcW w:w="1223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承诺的优惠条件多并且切实可行得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24"/>
                <w:szCs w:val="21"/>
              </w:rPr>
              <w:t>5分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，承诺的优惠条件少但切实可行得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24"/>
                <w:szCs w:val="21"/>
              </w:rPr>
              <w:t>3分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Cs w:val="21"/>
              </w:rPr>
              <w:t>，没有承诺优惠条件得0分。</w:t>
            </w:r>
          </w:p>
        </w:tc>
      </w:tr>
    </w:tbl>
    <w:p>
      <w:pPr>
        <w:spacing w:line="240" w:lineRule="exact"/>
        <w:ind w:firstLine="1050" w:firstLineChars="500"/>
        <w:rPr>
          <w:rFonts w:hint="default" w:ascii="仿宋_GB2312" w:hAnsi="仿宋_GB2312" w:eastAsia="仿宋_GB2312" w:cs="仿宋_GB2312"/>
          <w:b w:val="0"/>
          <w:bCs w:val="0"/>
          <w:color w:val="000000"/>
          <w:szCs w:val="21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color w:val="000000"/>
          <w:szCs w:val="21"/>
          <w:lang w:eastAsia="zh-CN"/>
        </w:rPr>
        <w:t>注：总分为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Cs w:val="21"/>
          <w:lang w:val="en-US" w:eastAsia="zh-CN"/>
        </w:rPr>
        <w:t>100份，得分80分以上（包括80分）才能纳入创业培训定点机构范围。</w:t>
      </w:r>
    </w:p>
    <w:sectPr>
      <w:footerReference r:id="rId3" w:type="default"/>
      <w:pgSz w:w="16840" w:h="11907" w:orient="landscape"/>
      <w:pgMar w:top="57" w:right="720" w:bottom="57" w:left="720" w:header="851" w:footer="1684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left="315" w:leftChars="150" w:right="420" w:rightChars="200" w:firstLine="360"/>
      <w:rPr>
        <w:rFonts w:hint="eastAsia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9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9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24C6C30"/>
    <w:multiLevelType w:val="multilevel"/>
    <w:tmpl w:val="224C6C30"/>
    <w:lvl w:ilvl="0" w:tentative="0">
      <w:start w:val="1"/>
      <w:numFmt w:val="chineseCountingThousand"/>
      <w:pStyle w:val="34"/>
      <w:lvlText w:val="第%1条 "/>
      <w:lvlJc w:val="left"/>
      <w:pPr>
        <w:tabs>
          <w:tab w:val="left" w:pos="1838"/>
        </w:tabs>
        <w:ind w:left="1838" w:hanging="420"/>
      </w:pPr>
      <w:rPr>
        <w:rFonts w:hint="eastAsia" w:ascii="仿宋_GB2312" w:eastAsia="仿宋_GB2312" w:cs="Times New Roman"/>
        <w:b/>
        <w:color w:val="000000"/>
        <w:sz w:val="32"/>
        <w:szCs w:val="32"/>
      </w:rPr>
    </w:lvl>
    <w:lvl w:ilvl="1" w:tentative="0">
      <w:start w:val="1"/>
      <w:numFmt w:val="lowerLetter"/>
      <w:lvlText w:val="%2)"/>
      <w:lvlJc w:val="left"/>
      <w:pPr>
        <w:tabs>
          <w:tab w:val="left" w:pos="131"/>
        </w:tabs>
        <w:ind w:left="131" w:hanging="42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551"/>
        </w:tabs>
        <w:ind w:left="551" w:hanging="42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971"/>
        </w:tabs>
        <w:ind w:left="971" w:hanging="420"/>
      </w:pPr>
      <w:rPr>
        <w:rFonts w:cs="Times New Roman"/>
      </w:rPr>
    </w:lvl>
    <w:lvl w:ilvl="4" w:tentative="0">
      <w:start w:val="1"/>
      <w:numFmt w:val="lowerLetter"/>
      <w:lvlText w:val="%5)"/>
      <w:lvlJc w:val="left"/>
      <w:pPr>
        <w:tabs>
          <w:tab w:val="left" w:pos="1391"/>
        </w:tabs>
        <w:ind w:left="1391" w:hanging="42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1811"/>
        </w:tabs>
        <w:ind w:left="1811" w:hanging="42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2231"/>
        </w:tabs>
        <w:ind w:left="2231" w:hanging="420"/>
      </w:pPr>
      <w:rPr>
        <w:rFonts w:cs="Times New Roman"/>
      </w:rPr>
    </w:lvl>
    <w:lvl w:ilvl="7" w:tentative="0">
      <w:start w:val="1"/>
      <w:numFmt w:val="lowerLetter"/>
      <w:lvlText w:val="%8)"/>
      <w:lvlJc w:val="left"/>
      <w:pPr>
        <w:tabs>
          <w:tab w:val="left" w:pos="2651"/>
        </w:tabs>
        <w:ind w:left="2651" w:hanging="42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3071"/>
        </w:tabs>
        <w:ind w:left="3071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7F6A"/>
    <w:rsid w:val="000001A2"/>
    <w:rsid w:val="00000ADC"/>
    <w:rsid w:val="0000138E"/>
    <w:rsid w:val="000015DE"/>
    <w:rsid w:val="00003F4A"/>
    <w:rsid w:val="00004428"/>
    <w:rsid w:val="00004777"/>
    <w:rsid w:val="000067E6"/>
    <w:rsid w:val="00007826"/>
    <w:rsid w:val="0001002D"/>
    <w:rsid w:val="0001154D"/>
    <w:rsid w:val="00011902"/>
    <w:rsid w:val="000144C5"/>
    <w:rsid w:val="00014708"/>
    <w:rsid w:val="000154DA"/>
    <w:rsid w:val="000217CE"/>
    <w:rsid w:val="00023151"/>
    <w:rsid w:val="00024139"/>
    <w:rsid w:val="00024C5D"/>
    <w:rsid w:val="000256A5"/>
    <w:rsid w:val="000256DC"/>
    <w:rsid w:val="000261FD"/>
    <w:rsid w:val="00026BD0"/>
    <w:rsid w:val="00026C7C"/>
    <w:rsid w:val="00027C80"/>
    <w:rsid w:val="0003147C"/>
    <w:rsid w:val="00031D98"/>
    <w:rsid w:val="00033151"/>
    <w:rsid w:val="00033B13"/>
    <w:rsid w:val="00033DE0"/>
    <w:rsid w:val="00034FDF"/>
    <w:rsid w:val="000352BB"/>
    <w:rsid w:val="00035E14"/>
    <w:rsid w:val="00036623"/>
    <w:rsid w:val="000366DF"/>
    <w:rsid w:val="0003712C"/>
    <w:rsid w:val="00040AA6"/>
    <w:rsid w:val="00040D91"/>
    <w:rsid w:val="00041423"/>
    <w:rsid w:val="00042A49"/>
    <w:rsid w:val="00042C39"/>
    <w:rsid w:val="00043D0D"/>
    <w:rsid w:val="00045B0F"/>
    <w:rsid w:val="00047C19"/>
    <w:rsid w:val="00047E5B"/>
    <w:rsid w:val="000515A6"/>
    <w:rsid w:val="00053425"/>
    <w:rsid w:val="00054AF2"/>
    <w:rsid w:val="0005516C"/>
    <w:rsid w:val="00055373"/>
    <w:rsid w:val="000556C3"/>
    <w:rsid w:val="000564EA"/>
    <w:rsid w:val="0005684E"/>
    <w:rsid w:val="00056A50"/>
    <w:rsid w:val="00060E58"/>
    <w:rsid w:val="00061072"/>
    <w:rsid w:val="00061687"/>
    <w:rsid w:val="00061BF3"/>
    <w:rsid w:val="00064744"/>
    <w:rsid w:val="00065B24"/>
    <w:rsid w:val="0006715E"/>
    <w:rsid w:val="00067BEE"/>
    <w:rsid w:val="00067C33"/>
    <w:rsid w:val="0007120F"/>
    <w:rsid w:val="00071375"/>
    <w:rsid w:val="000721AB"/>
    <w:rsid w:val="000722D0"/>
    <w:rsid w:val="00073574"/>
    <w:rsid w:val="0007387A"/>
    <w:rsid w:val="00073A7A"/>
    <w:rsid w:val="0007400E"/>
    <w:rsid w:val="0007431F"/>
    <w:rsid w:val="000758CB"/>
    <w:rsid w:val="00076F6D"/>
    <w:rsid w:val="000779A6"/>
    <w:rsid w:val="00080EC1"/>
    <w:rsid w:val="000810D8"/>
    <w:rsid w:val="000813D0"/>
    <w:rsid w:val="000818D5"/>
    <w:rsid w:val="00084184"/>
    <w:rsid w:val="00085552"/>
    <w:rsid w:val="000861AA"/>
    <w:rsid w:val="0008646D"/>
    <w:rsid w:val="00086F19"/>
    <w:rsid w:val="00087982"/>
    <w:rsid w:val="00087AD4"/>
    <w:rsid w:val="000918A2"/>
    <w:rsid w:val="00091FE7"/>
    <w:rsid w:val="000921B4"/>
    <w:rsid w:val="00092EAC"/>
    <w:rsid w:val="0009573C"/>
    <w:rsid w:val="00095C12"/>
    <w:rsid w:val="000A04D8"/>
    <w:rsid w:val="000A0622"/>
    <w:rsid w:val="000A179F"/>
    <w:rsid w:val="000A217E"/>
    <w:rsid w:val="000A37E8"/>
    <w:rsid w:val="000A45B1"/>
    <w:rsid w:val="000A4802"/>
    <w:rsid w:val="000A678D"/>
    <w:rsid w:val="000A704C"/>
    <w:rsid w:val="000B0422"/>
    <w:rsid w:val="000B2580"/>
    <w:rsid w:val="000B2B52"/>
    <w:rsid w:val="000B6012"/>
    <w:rsid w:val="000B68C5"/>
    <w:rsid w:val="000C0C4C"/>
    <w:rsid w:val="000C0E6F"/>
    <w:rsid w:val="000C2DBC"/>
    <w:rsid w:val="000C2F7D"/>
    <w:rsid w:val="000C465C"/>
    <w:rsid w:val="000C4DC0"/>
    <w:rsid w:val="000C6A1D"/>
    <w:rsid w:val="000C7DEF"/>
    <w:rsid w:val="000D050C"/>
    <w:rsid w:val="000D05B0"/>
    <w:rsid w:val="000D0902"/>
    <w:rsid w:val="000D0ED5"/>
    <w:rsid w:val="000D5D1C"/>
    <w:rsid w:val="000D7839"/>
    <w:rsid w:val="000D7987"/>
    <w:rsid w:val="000D7D88"/>
    <w:rsid w:val="000D7E09"/>
    <w:rsid w:val="000D7F11"/>
    <w:rsid w:val="000E0339"/>
    <w:rsid w:val="000E1E36"/>
    <w:rsid w:val="000E2833"/>
    <w:rsid w:val="000E2C17"/>
    <w:rsid w:val="000E2E19"/>
    <w:rsid w:val="000E3F0C"/>
    <w:rsid w:val="000E406E"/>
    <w:rsid w:val="000E5026"/>
    <w:rsid w:val="000E5C33"/>
    <w:rsid w:val="000E67CC"/>
    <w:rsid w:val="000E6B8B"/>
    <w:rsid w:val="000E6CC1"/>
    <w:rsid w:val="000F0015"/>
    <w:rsid w:val="000F002E"/>
    <w:rsid w:val="000F0429"/>
    <w:rsid w:val="000F08DE"/>
    <w:rsid w:val="000F1995"/>
    <w:rsid w:val="000F3499"/>
    <w:rsid w:val="000F3966"/>
    <w:rsid w:val="000F3A4F"/>
    <w:rsid w:val="000F4159"/>
    <w:rsid w:val="000F448D"/>
    <w:rsid w:val="000F565E"/>
    <w:rsid w:val="000F5FC9"/>
    <w:rsid w:val="000F620B"/>
    <w:rsid w:val="00100043"/>
    <w:rsid w:val="001000A1"/>
    <w:rsid w:val="001004D0"/>
    <w:rsid w:val="00100A05"/>
    <w:rsid w:val="00100B15"/>
    <w:rsid w:val="00102B69"/>
    <w:rsid w:val="001042A0"/>
    <w:rsid w:val="00105E1C"/>
    <w:rsid w:val="001067A5"/>
    <w:rsid w:val="00106990"/>
    <w:rsid w:val="00106FE0"/>
    <w:rsid w:val="001079E7"/>
    <w:rsid w:val="001126EC"/>
    <w:rsid w:val="00112CC4"/>
    <w:rsid w:val="00113D02"/>
    <w:rsid w:val="00114997"/>
    <w:rsid w:val="00115C2A"/>
    <w:rsid w:val="00116552"/>
    <w:rsid w:val="001172F7"/>
    <w:rsid w:val="00117D50"/>
    <w:rsid w:val="001203C1"/>
    <w:rsid w:val="00120505"/>
    <w:rsid w:val="00122092"/>
    <w:rsid w:val="0012370C"/>
    <w:rsid w:val="00123A47"/>
    <w:rsid w:val="00125ED1"/>
    <w:rsid w:val="0012780E"/>
    <w:rsid w:val="00127F87"/>
    <w:rsid w:val="00130D04"/>
    <w:rsid w:val="00131AE9"/>
    <w:rsid w:val="0013235A"/>
    <w:rsid w:val="00132A9E"/>
    <w:rsid w:val="0013319A"/>
    <w:rsid w:val="001334FF"/>
    <w:rsid w:val="0013433A"/>
    <w:rsid w:val="001350FD"/>
    <w:rsid w:val="00135D88"/>
    <w:rsid w:val="00137BD6"/>
    <w:rsid w:val="00137BFB"/>
    <w:rsid w:val="001410F5"/>
    <w:rsid w:val="0014211C"/>
    <w:rsid w:val="001427BC"/>
    <w:rsid w:val="00142F82"/>
    <w:rsid w:val="0014518A"/>
    <w:rsid w:val="00147D3E"/>
    <w:rsid w:val="0015003D"/>
    <w:rsid w:val="00152A63"/>
    <w:rsid w:val="00152DC0"/>
    <w:rsid w:val="001530F1"/>
    <w:rsid w:val="0015333B"/>
    <w:rsid w:val="0015358C"/>
    <w:rsid w:val="00153735"/>
    <w:rsid w:val="00155246"/>
    <w:rsid w:val="001552E2"/>
    <w:rsid w:val="0015552D"/>
    <w:rsid w:val="00155BE3"/>
    <w:rsid w:val="00157D51"/>
    <w:rsid w:val="0016025C"/>
    <w:rsid w:val="00161844"/>
    <w:rsid w:val="00161AEC"/>
    <w:rsid w:val="00163947"/>
    <w:rsid w:val="00163DB4"/>
    <w:rsid w:val="001640C5"/>
    <w:rsid w:val="0016548F"/>
    <w:rsid w:val="00165880"/>
    <w:rsid w:val="00165C79"/>
    <w:rsid w:val="00166873"/>
    <w:rsid w:val="00167E92"/>
    <w:rsid w:val="001707A1"/>
    <w:rsid w:val="0017088E"/>
    <w:rsid w:val="00170A3C"/>
    <w:rsid w:val="0017245E"/>
    <w:rsid w:val="001733B8"/>
    <w:rsid w:val="00173594"/>
    <w:rsid w:val="0017377F"/>
    <w:rsid w:val="00174387"/>
    <w:rsid w:val="00175081"/>
    <w:rsid w:val="0017690E"/>
    <w:rsid w:val="0018124D"/>
    <w:rsid w:val="00182690"/>
    <w:rsid w:val="001837C9"/>
    <w:rsid w:val="00184516"/>
    <w:rsid w:val="001847DD"/>
    <w:rsid w:val="00184FFF"/>
    <w:rsid w:val="001852C4"/>
    <w:rsid w:val="001863E7"/>
    <w:rsid w:val="0018701A"/>
    <w:rsid w:val="00187F57"/>
    <w:rsid w:val="00190654"/>
    <w:rsid w:val="00194B24"/>
    <w:rsid w:val="00195433"/>
    <w:rsid w:val="00195A13"/>
    <w:rsid w:val="001967BF"/>
    <w:rsid w:val="001967EE"/>
    <w:rsid w:val="00196CA2"/>
    <w:rsid w:val="001A0E8F"/>
    <w:rsid w:val="001A1814"/>
    <w:rsid w:val="001A2590"/>
    <w:rsid w:val="001A389A"/>
    <w:rsid w:val="001A3F1E"/>
    <w:rsid w:val="001A5B2C"/>
    <w:rsid w:val="001A7073"/>
    <w:rsid w:val="001B05C0"/>
    <w:rsid w:val="001B0746"/>
    <w:rsid w:val="001B0803"/>
    <w:rsid w:val="001B0F0A"/>
    <w:rsid w:val="001B1858"/>
    <w:rsid w:val="001B2CF3"/>
    <w:rsid w:val="001B31DC"/>
    <w:rsid w:val="001B3C15"/>
    <w:rsid w:val="001B5D39"/>
    <w:rsid w:val="001B7D1E"/>
    <w:rsid w:val="001C1F4F"/>
    <w:rsid w:val="001C2F7F"/>
    <w:rsid w:val="001C4012"/>
    <w:rsid w:val="001C55D5"/>
    <w:rsid w:val="001C5FE7"/>
    <w:rsid w:val="001C676E"/>
    <w:rsid w:val="001D0282"/>
    <w:rsid w:val="001D1321"/>
    <w:rsid w:val="001D1ED8"/>
    <w:rsid w:val="001D21A5"/>
    <w:rsid w:val="001D2412"/>
    <w:rsid w:val="001D46A7"/>
    <w:rsid w:val="001D499A"/>
    <w:rsid w:val="001D546C"/>
    <w:rsid w:val="001D5FAD"/>
    <w:rsid w:val="001D650F"/>
    <w:rsid w:val="001D7737"/>
    <w:rsid w:val="001E03DD"/>
    <w:rsid w:val="001E164B"/>
    <w:rsid w:val="001E175D"/>
    <w:rsid w:val="001E1A1F"/>
    <w:rsid w:val="001E35E8"/>
    <w:rsid w:val="001E3737"/>
    <w:rsid w:val="001E373B"/>
    <w:rsid w:val="001E3FDD"/>
    <w:rsid w:val="001E48E5"/>
    <w:rsid w:val="001E4B6F"/>
    <w:rsid w:val="001E5334"/>
    <w:rsid w:val="001E5855"/>
    <w:rsid w:val="001E75EE"/>
    <w:rsid w:val="001E7B7B"/>
    <w:rsid w:val="001E7C6A"/>
    <w:rsid w:val="001E7C7C"/>
    <w:rsid w:val="001F0E41"/>
    <w:rsid w:val="001F11BE"/>
    <w:rsid w:val="001F16CD"/>
    <w:rsid w:val="001F18AA"/>
    <w:rsid w:val="001F2BC8"/>
    <w:rsid w:val="001F3332"/>
    <w:rsid w:val="001F345E"/>
    <w:rsid w:val="001F34CA"/>
    <w:rsid w:val="001F5E38"/>
    <w:rsid w:val="00202250"/>
    <w:rsid w:val="00205F64"/>
    <w:rsid w:val="00206721"/>
    <w:rsid w:val="002075D2"/>
    <w:rsid w:val="0021023F"/>
    <w:rsid w:val="00210433"/>
    <w:rsid w:val="00210D48"/>
    <w:rsid w:val="00212266"/>
    <w:rsid w:val="002147B5"/>
    <w:rsid w:val="00214AAA"/>
    <w:rsid w:val="00216A2C"/>
    <w:rsid w:val="00216F4A"/>
    <w:rsid w:val="00217431"/>
    <w:rsid w:val="00217935"/>
    <w:rsid w:val="00217BE5"/>
    <w:rsid w:val="00223518"/>
    <w:rsid w:val="00224AE3"/>
    <w:rsid w:val="002258CD"/>
    <w:rsid w:val="00226794"/>
    <w:rsid w:val="00226897"/>
    <w:rsid w:val="0022799B"/>
    <w:rsid w:val="0023107C"/>
    <w:rsid w:val="00231B8C"/>
    <w:rsid w:val="002346A4"/>
    <w:rsid w:val="00234F7D"/>
    <w:rsid w:val="00236B7E"/>
    <w:rsid w:val="002416C9"/>
    <w:rsid w:val="0024213F"/>
    <w:rsid w:val="002431FE"/>
    <w:rsid w:val="0024438A"/>
    <w:rsid w:val="0024456A"/>
    <w:rsid w:val="00245867"/>
    <w:rsid w:val="002474B4"/>
    <w:rsid w:val="002503D8"/>
    <w:rsid w:val="00250974"/>
    <w:rsid w:val="00252B36"/>
    <w:rsid w:val="00252FED"/>
    <w:rsid w:val="00254587"/>
    <w:rsid w:val="0025482A"/>
    <w:rsid w:val="00254874"/>
    <w:rsid w:val="00254E08"/>
    <w:rsid w:val="00254EE7"/>
    <w:rsid w:val="002573CD"/>
    <w:rsid w:val="002604BF"/>
    <w:rsid w:val="00261302"/>
    <w:rsid w:val="00261806"/>
    <w:rsid w:val="00262A22"/>
    <w:rsid w:val="00264145"/>
    <w:rsid w:val="0026468A"/>
    <w:rsid w:val="00264D46"/>
    <w:rsid w:val="00265212"/>
    <w:rsid w:val="002655D9"/>
    <w:rsid w:val="0026598B"/>
    <w:rsid w:val="00267049"/>
    <w:rsid w:val="0026780E"/>
    <w:rsid w:val="00270C86"/>
    <w:rsid w:val="002715D0"/>
    <w:rsid w:val="00272DCF"/>
    <w:rsid w:val="002737AF"/>
    <w:rsid w:val="00273E8F"/>
    <w:rsid w:val="00274641"/>
    <w:rsid w:val="00274DCE"/>
    <w:rsid w:val="002757DE"/>
    <w:rsid w:val="00276565"/>
    <w:rsid w:val="00277946"/>
    <w:rsid w:val="0028175E"/>
    <w:rsid w:val="00281E02"/>
    <w:rsid w:val="0028273A"/>
    <w:rsid w:val="00284101"/>
    <w:rsid w:val="00284CEC"/>
    <w:rsid w:val="0029090B"/>
    <w:rsid w:val="00291550"/>
    <w:rsid w:val="00291F37"/>
    <w:rsid w:val="002921F9"/>
    <w:rsid w:val="00293B5A"/>
    <w:rsid w:val="00293E65"/>
    <w:rsid w:val="00296165"/>
    <w:rsid w:val="00297254"/>
    <w:rsid w:val="0029777C"/>
    <w:rsid w:val="00297C7A"/>
    <w:rsid w:val="00297EC2"/>
    <w:rsid w:val="002A0774"/>
    <w:rsid w:val="002A104E"/>
    <w:rsid w:val="002A15C3"/>
    <w:rsid w:val="002A1C78"/>
    <w:rsid w:val="002A1E8A"/>
    <w:rsid w:val="002A1FE9"/>
    <w:rsid w:val="002A253E"/>
    <w:rsid w:val="002A38A1"/>
    <w:rsid w:val="002A49FF"/>
    <w:rsid w:val="002A5236"/>
    <w:rsid w:val="002A5A72"/>
    <w:rsid w:val="002A5A87"/>
    <w:rsid w:val="002A5DD2"/>
    <w:rsid w:val="002A798C"/>
    <w:rsid w:val="002A7B11"/>
    <w:rsid w:val="002B066F"/>
    <w:rsid w:val="002B0787"/>
    <w:rsid w:val="002B10E9"/>
    <w:rsid w:val="002B183F"/>
    <w:rsid w:val="002B1AD8"/>
    <w:rsid w:val="002B2DA5"/>
    <w:rsid w:val="002B42E7"/>
    <w:rsid w:val="002B5450"/>
    <w:rsid w:val="002B55BC"/>
    <w:rsid w:val="002B60AF"/>
    <w:rsid w:val="002B6227"/>
    <w:rsid w:val="002B64D8"/>
    <w:rsid w:val="002B6BCD"/>
    <w:rsid w:val="002C0EF9"/>
    <w:rsid w:val="002C0F56"/>
    <w:rsid w:val="002C1E00"/>
    <w:rsid w:val="002C3127"/>
    <w:rsid w:val="002C3597"/>
    <w:rsid w:val="002C3929"/>
    <w:rsid w:val="002C3BDC"/>
    <w:rsid w:val="002C4FE1"/>
    <w:rsid w:val="002C693E"/>
    <w:rsid w:val="002C6FB7"/>
    <w:rsid w:val="002C7C20"/>
    <w:rsid w:val="002D1BB3"/>
    <w:rsid w:val="002D2CA2"/>
    <w:rsid w:val="002D4336"/>
    <w:rsid w:val="002D4F53"/>
    <w:rsid w:val="002D5B9F"/>
    <w:rsid w:val="002D688E"/>
    <w:rsid w:val="002D72BE"/>
    <w:rsid w:val="002D7E06"/>
    <w:rsid w:val="002E0B84"/>
    <w:rsid w:val="002E0E12"/>
    <w:rsid w:val="002E20A5"/>
    <w:rsid w:val="002E3418"/>
    <w:rsid w:val="002E45FB"/>
    <w:rsid w:val="002E5FB1"/>
    <w:rsid w:val="002F1966"/>
    <w:rsid w:val="002F3986"/>
    <w:rsid w:val="002F40F8"/>
    <w:rsid w:val="002F4B38"/>
    <w:rsid w:val="002F6B1E"/>
    <w:rsid w:val="002F7058"/>
    <w:rsid w:val="00300503"/>
    <w:rsid w:val="0030054D"/>
    <w:rsid w:val="00301DE3"/>
    <w:rsid w:val="00302182"/>
    <w:rsid w:val="00302CE9"/>
    <w:rsid w:val="0031009C"/>
    <w:rsid w:val="0031040B"/>
    <w:rsid w:val="003107E6"/>
    <w:rsid w:val="003116D1"/>
    <w:rsid w:val="00311788"/>
    <w:rsid w:val="00312C9B"/>
    <w:rsid w:val="00312EC9"/>
    <w:rsid w:val="00313D97"/>
    <w:rsid w:val="003144D5"/>
    <w:rsid w:val="00314A00"/>
    <w:rsid w:val="00315468"/>
    <w:rsid w:val="00315774"/>
    <w:rsid w:val="00316E47"/>
    <w:rsid w:val="0031748A"/>
    <w:rsid w:val="00317898"/>
    <w:rsid w:val="00320227"/>
    <w:rsid w:val="003219D9"/>
    <w:rsid w:val="00321D5C"/>
    <w:rsid w:val="0032526B"/>
    <w:rsid w:val="00325AC3"/>
    <w:rsid w:val="003264B4"/>
    <w:rsid w:val="00327AD0"/>
    <w:rsid w:val="0033073A"/>
    <w:rsid w:val="003308DB"/>
    <w:rsid w:val="00330F4E"/>
    <w:rsid w:val="00331E76"/>
    <w:rsid w:val="00333C74"/>
    <w:rsid w:val="00335AFF"/>
    <w:rsid w:val="00336EA0"/>
    <w:rsid w:val="00340001"/>
    <w:rsid w:val="00340211"/>
    <w:rsid w:val="003427FB"/>
    <w:rsid w:val="00344D9E"/>
    <w:rsid w:val="00345B4F"/>
    <w:rsid w:val="00346879"/>
    <w:rsid w:val="003523FD"/>
    <w:rsid w:val="0035250A"/>
    <w:rsid w:val="00352B85"/>
    <w:rsid w:val="00354679"/>
    <w:rsid w:val="00355C70"/>
    <w:rsid w:val="00361B22"/>
    <w:rsid w:val="00361DE8"/>
    <w:rsid w:val="003650F6"/>
    <w:rsid w:val="00365A3F"/>
    <w:rsid w:val="00366E69"/>
    <w:rsid w:val="003703C3"/>
    <w:rsid w:val="00370417"/>
    <w:rsid w:val="00370D95"/>
    <w:rsid w:val="0037165A"/>
    <w:rsid w:val="00372F8B"/>
    <w:rsid w:val="003738DA"/>
    <w:rsid w:val="00373A5E"/>
    <w:rsid w:val="00374967"/>
    <w:rsid w:val="003750C3"/>
    <w:rsid w:val="0037531E"/>
    <w:rsid w:val="003825B4"/>
    <w:rsid w:val="00384846"/>
    <w:rsid w:val="00386379"/>
    <w:rsid w:val="00386523"/>
    <w:rsid w:val="003876DA"/>
    <w:rsid w:val="0039081F"/>
    <w:rsid w:val="00390D39"/>
    <w:rsid w:val="0039147C"/>
    <w:rsid w:val="0039228D"/>
    <w:rsid w:val="00393B9D"/>
    <w:rsid w:val="00394619"/>
    <w:rsid w:val="00394FD3"/>
    <w:rsid w:val="003951E7"/>
    <w:rsid w:val="0039667B"/>
    <w:rsid w:val="00396D15"/>
    <w:rsid w:val="00397C09"/>
    <w:rsid w:val="003A03FF"/>
    <w:rsid w:val="003A097B"/>
    <w:rsid w:val="003A11CC"/>
    <w:rsid w:val="003A24FE"/>
    <w:rsid w:val="003A2738"/>
    <w:rsid w:val="003A3D7B"/>
    <w:rsid w:val="003A4337"/>
    <w:rsid w:val="003A5BC5"/>
    <w:rsid w:val="003A5F9A"/>
    <w:rsid w:val="003A69FA"/>
    <w:rsid w:val="003A6B2F"/>
    <w:rsid w:val="003A7147"/>
    <w:rsid w:val="003A7C4B"/>
    <w:rsid w:val="003B081D"/>
    <w:rsid w:val="003B0AF2"/>
    <w:rsid w:val="003B4627"/>
    <w:rsid w:val="003B4AF1"/>
    <w:rsid w:val="003B4B22"/>
    <w:rsid w:val="003B5225"/>
    <w:rsid w:val="003B59BE"/>
    <w:rsid w:val="003B6BED"/>
    <w:rsid w:val="003B7013"/>
    <w:rsid w:val="003B7251"/>
    <w:rsid w:val="003C0337"/>
    <w:rsid w:val="003C0365"/>
    <w:rsid w:val="003C082D"/>
    <w:rsid w:val="003C0FF4"/>
    <w:rsid w:val="003C10A7"/>
    <w:rsid w:val="003C113C"/>
    <w:rsid w:val="003C22B7"/>
    <w:rsid w:val="003C3ED1"/>
    <w:rsid w:val="003C4937"/>
    <w:rsid w:val="003C4A74"/>
    <w:rsid w:val="003C7105"/>
    <w:rsid w:val="003C71D4"/>
    <w:rsid w:val="003C793C"/>
    <w:rsid w:val="003D0675"/>
    <w:rsid w:val="003D1057"/>
    <w:rsid w:val="003D1F9E"/>
    <w:rsid w:val="003D2226"/>
    <w:rsid w:val="003D29A0"/>
    <w:rsid w:val="003D47EA"/>
    <w:rsid w:val="003D587D"/>
    <w:rsid w:val="003D6D58"/>
    <w:rsid w:val="003E0739"/>
    <w:rsid w:val="003E12C0"/>
    <w:rsid w:val="003E1424"/>
    <w:rsid w:val="003E2040"/>
    <w:rsid w:val="003E26E6"/>
    <w:rsid w:val="003E3769"/>
    <w:rsid w:val="003E3D5A"/>
    <w:rsid w:val="003E4258"/>
    <w:rsid w:val="003E5416"/>
    <w:rsid w:val="003F0A33"/>
    <w:rsid w:val="003F233E"/>
    <w:rsid w:val="003F35AC"/>
    <w:rsid w:val="003F38EA"/>
    <w:rsid w:val="003F4A18"/>
    <w:rsid w:val="003F503C"/>
    <w:rsid w:val="003F524D"/>
    <w:rsid w:val="003F60CF"/>
    <w:rsid w:val="0040136F"/>
    <w:rsid w:val="00401F12"/>
    <w:rsid w:val="004041E8"/>
    <w:rsid w:val="00405EE4"/>
    <w:rsid w:val="004108B3"/>
    <w:rsid w:val="004109AD"/>
    <w:rsid w:val="00410C12"/>
    <w:rsid w:val="00410D2B"/>
    <w:rsid w:val="00410EB8"/>
    <w:rsid w:val="00413EBF"/>
    <w:rsid w:val="00414C7B"/>
    <w:rsid w:val="0041544A"/>
    <w:rsid w:val="00415552"/>
    <w:rsid w:val="0041671A"/>
    <w:rsid w:val="004169DE"/>
    <w:rsid w:val="00417315"/>
    <w:rsid w:val="00421184"/>
    <w:rsid w:val="00421D74"/>
    <w:rsid w:val="0042358E"/>
    <w:rsid w:val="00424598"/>
    <w:rsid w:val="00424EA5"/>
    <w:rsid w:val="00427A97"/>
    <w:rsid w:val="0043194F"/>
    <w:rsid w:val="00431F47"/>
    <w:rsid w:val="0043557A"/>
    <w:rsid w:val="004357F8"/>
    <w:rsid w:val="00436230"/>
    <w:rsid w:val="004363A2"/>
    <w:rsid w:val="0043735D"/>
    <w:rsid w:val="0043779A"/>
    <w:rsid w:val="004401BF"/>
    <w:rsid w:val="00444A7A"/>
    <w:rsid w:val="00446EFA"/>
    <w:rsid w:val="00447644"/>
    <w:rsid w:val="004477DF"/>
    <w:rsid w:val="004509CE"/>
    <w:rsid w:val="004515F7"/>
    <w:rsid w:val="004516EE"/>
    <w:rsid w:val="004520CC"/>
    <w:rsid w:val="00452CAA"/>
    <w:rsid w:val="004539C4"/>
    <w:rsid w:val="00455066"/>
    <w:rsid w:val="004568BB"/>
    <w:rsid w:val="00456ED0"/>
    <w:rsid w:val="00462098"/>
    <w:rsid w:val="004632D9"/>
    <w:rsid w:val="00463DFC"/>
    <w:rsid w:val="00464D7C"/>
    <w:rsid w:val="00465D23"/>
    <w:rsid w:val="0046677D"/>
    <w:rsid w:val="00467B56"/>
    <w:rsid w:val="00470AE0"/>
    <w:rsid w:val="00471187"/>
    <w:rsid w:val="00472174"/>
    <w:rsid w:val="00473C8E"/>
    <w:rsid w:val="004742A6"/>
    <w:rsid w:val="004761C3"/>
    <w:rsid w:val="004777CB"/>
    <w:rsid w:val="00482685"/>
    <w:rsid w:val="00483532"/>
    <w:rsid w:val="00483787"/>
    <w:rsid w:val="004851BB"/>
    <w:rsid w:val="004853B3"/>
    <w:rsid w:val="00485F5A"/>
    <w:rsid w:val="00486C57"/>
    <w:rsid w:val="00486D2C"/>
    <w:rsid w:val="004870B0"/>
    <w:rsid w:val="0049069C"/>
    <w:rsid w:val="00490C8E"/>
    <w:rsid w:val="0049157B"/>
    <w:rsid w:val="00491D78"/>
    <w:rsid w:val="004950F6"/>
    <w:rsid w:val="00495D69"/>
    <w:rsid w:val="0049670B"/>
    <w:rsid w:val="00497B57"/>
    <w:rsid w:val="004A3087"/>
    <w:rsid w:val="004A332A"/>
    <w:rsid w:val="004A46D5"/>
    <w:rsid w:val="004A5A28"/>
    <w:rsid w:val="004A7801"/>
    <w:rsid w:val="004B0540"/>
    <w:rsid w:val="004B067E"/>
    <w:rsid w:val="004B12C9"/>
    <w:rsid w:val="004B3B0F"/>
    <w:rsid w:val="004B4617"/>
    <w:rsid w:val="004B4828"/>
    <w:rsid w:val="004B49BA"/>
    <w:rsid w:val="004B49F9"/>
    <w:rsid w:val="004B63EC"/>
    <w:rsid w:val="004B64B5"/>
    <w:rsid w:val="004B7104"/>
    <w:rsid w:val="004C0B3D"/>
    <w:rsid w:val="004C0C5D"/>
    <w:rsid w:val="004C184D"/>
    <w:rsid w:val="004C20BE"/>
    <w:rsid w:val="004C250D"/>
    <w:rsid w:val="004C2A5D"/>
    <w:rsid w:val="004C42C4"/>
    <w:rsid w:val="004C6631"/>
    <w:rsid w:val="004C70EB"/>
    <w:rsid w:val="004C7493"/>
    <w:rsid w:val="004D2946"/>
    <w:rsid w:val="004D2F0E"/>
    <w:rsid w:val="004D3B79"/>
    <w:rsid w:val="004D7D24"/>
    <w:rsid w:val="004E0725"/>
    <w:rsid w:val="004E0FD0"/>
    <w:rsid w:val="004E1212"/>
    <w:rsid w:val="004E21EF"/>
    <w:rsid w:val="004E35EA"/>
    <w:rsid w:val="004E58B3"/>
    <w:rsid w:val="004E7A90"/>
    <w:rsid w:val="004E7F95"/>
    <w:rsid w:val="004F0AC2"/>
    <w:rsid w:val="004F1A39"/>
    <w:rsid w:val="004F238A"/>
    <w:rsid w:val="004F249A"/>
    <w:rsid w:val="004F2628"/>
    <w:rsid w:val="004F30A1"/>
    <w:rsid w:val="004F337E"/>
    <w:rsid w:val="004F7B08"/>
    <w:rsid w:val="004F7D79"/>
    <w:rsid w:val="00502498"/>
    <w:rsid w:val="00503182"/>
    <w:rsid w:val="0050342A"/>
    <w:rsid w:val="00503DA2"/>
    <w:rsid w:val="0051084E"/>
    <w:rsid w:val="0051201E"/>
    <w:rsid w:val="0051270B"/>
    <w:rsid w:val="005129A9"/>
    <w:rsid w:val="00512B60"/>
    <w:rsid w:val="00513D26"/>
    <w:rsid w:val="00516E72"/>
    <w:rsid w:val="00516FE2"/>
    <w:rsid w:val="00517232"/>
    <w:rsid w:val="00517A12"/>
    <w:rsid w:val="00517B9F"/>
    <w:rsid w:val="00517E8A"/>
    <w:rsid w:val="0052019D"/>
    <w:rsid w:val="00522668"/>
    <w:rsid w:val="00522C6C"/>
    <w:rsid w:val="00523525"/>
    <w:rsid w:val="00524BE7"/>
    <w:rsid w:val="00525CAE"/>
    <w:rsid w:val="00527E14"/>
    <w:rsid w:val="0053063B"/>
    <w:rsid w:val="00531493"/>
    <w:rsid w:val="00531AA3"/>
    <w:rsid w:val="00534053"/>
    <w:rsid w:val="00535F28"/>
    <w:rsid w:val="00536851"/>
    <w:rsid w:val="0053719B"/>
    <w:rsid w:val="0053737A"/>
    <w:rsid w:val="00537D87"/>
    <w:rsid w:val="00537F96"/>
    <w:rsid w:val="00540BAB"/>
    <w:rsid w:val="00542334"/>
    <w:rsid w:val="00542F8D"/>
    <w:rsid w:val="00542F9D"/>
    <w:rsid w:val="005431E1"/>
    <w:rsid w:val="0054398A"/>
    <w:rsid w:val="005451ED"/>
    <w:rsid w:val="00545347"/>
    <w:rsid w:val="00545EF2"/>
    <w:rsid w:val="005507CF"/>
    <w:rsid w:val="00552993"/>
    <w:rsid w:val="005535C5"/>
    <w:rsid w:val="00555B2D"/>
    <w:rsid w:val="0055606D"/>
    <w:rsid w:val="00560667"/>
    <w:rsid w:val="005614D9"/>
    <w:rsid w:val="00563A58"/>
    <w:rsid w:val="00563C7C"/>
    <w:rsid w:val="005647D0"/>
    <w:rsid w:val="00565249"/>
    <w:rsid w:val="005664EF"/>
    <w:rsid w:val="00566B3E"/>
    <w:rsid w:val="00570AF5"/>
    <w:rsid w:val="00571649"/>
    <w:rsid w:val="005724A7"/>
    <w:rsid w:val="00572B12"/>
    <w:rsid w:val="00572D22"/>
    <w:rsid w:val="0057326B"/>
    <w:rsid w:val="005737E0"/>
    <w:rsid w:val="005744C0"/>
    <w:rsid w:val="00574C28"/>
    <w:rsid w:val="00576029"/>
    <w:rsid w:val="005764CF"/>
    <w:rsid w:val="00577127"/>
    <w:rsid w:val="005777CE"/>
    <w:rsid w:val="00580F34"/>
    <w:rsid w:val="00581DC8"/>
    <w:rsid w:val="005826C9"/>
    <w:rsid w:val="00582A47"/>
    <w:rsid w:val="00584E89"/>
    <w:rsid w:val="005851F3"/>
    <w:rsid w:val="00585EDE"/>
    <w:rsid w:val="00587B1E"/>
    <w:rsid w:val="00591ABC"/>
    <w:rsid w:val="00591B8B"/>
    <w:rsid w:val="0059217E"/>
    <w:rsid w:val="00592757"/>
    <w:rsid w:val="00592BC3"/>
    <w:rsid w:val="00592DC5"/>
    <w:rsid w:val="0059420C"/>
    <w:rsid w:val="00594579"/>
    <w:rsid w:val="00596AF8"/>
    <w:rsid w:val="00597027"/>
    <w:rsid w:val="00597FC8"/>
    <w:rsid w:val="005A2884"/>
    <w:rsid w:val="005A4140"/>
    <w:rsid w:val="005A4FA5"/>
    <w:rsid w:val="005A516F"/>
    <w:rsid w:val="005A64FE"/>
    <w:rsid w:val="005A6596"/>
    <w:rsid w:val="005A76FB"/>
    <w:rsid w:val="005A79EC"/>
    <w:rsid w:val="005A7F9A"/>
    <w:rsid w:val="005B3FCB"/>
    <w:rsid w:val="005B4206"/>
    <w:rsid w:val="005B43F2"/>
    <w:rsid w:val="005B49DE"/>
    <w:rsid w:val="005B524E"/>
    <w:rsid w:val="005B7040"/>
    <w:rsid w:val="005B7FC4"/>
    <w:rsid w:val="005C0939"/>
    <w:rsid w:val="005C14A5"/>
    <w:rsid w:val="005C158A"/>
    <w:rsid w:val="005C29F2"/>
    <w:rsid w:val="005C5CF2"/>
    <w:rsid w:val="005D0209"/>
    <w:rsid w:val="005D1DF3"/>
    <w:rsid w:val="005D27B4"/>
    <w:rsid w:val="005D2FFF"/>
    <w:rsid w:val="005D50BF"/>
    <w:rsid w:val="005D5418"/>
    <w:rsid w:val="005D5FA0"/>
    <w:rsid w:val="005D6FB0"/>
    <w:rsid w:val="005E049E"/>
    <w:rsid w:val="005E087B"/>
    <w:rsid w:val="005E0E48"/>
    <w:rsid w:val="005E217A"/>
    <w:rsid w:val="005E39F7"/>
    <w:rsid w:val="005E56EC"/>
    <w:rsid w:val="005E57EA"/>
    <w:rsid w:val="005E652D"/>
    <w:rsid w:val="005E7F96"/>
    <w:rsid w:val="005F044B"/>
    <w:rsid w:val="005F10DB"/>
    <w:rsid w:val="005F1662"/>
    <w:rsid w:val="005F169C"/>
    <w:rsid w:val="005F211B"/>
    <w:rsid w:val="005F4285"/>
    <w:rsid w:val="005F478A"/>
    <w:rsid w:val="005F6960"/>
    <w:rsid w:val="00601078"/>
    <w:rsid w:val="00601F4D"/>
    <w:rsid w:val="0060203E"/>
    <w:rsid w:val="00602AE0"/>
    <w:rsid w:val="00602CE8"/>
    <w:rsid w:val="006075AC"/>
    <w:rsid w:val="00610C34"/>
    <w:rsid w:val="00611C67"/>
    <w:rsid w:val="006132CA"/>
    <w:rsid w:val="006133CD"/>
    <w:rsid w:val="00613F23"/>
    <w:rsid w:val="0061451A"/>
    <w:rsid w:val="006145A4"/>
    <w:rsid w:val="00614C85"/>
    <w:rsid w:val="0061582A"/>
    <w:rsid w:val="0061667A"/>
    <w:rsid w:val="0061695C"/>
    <w:rsid w:val="006173DE"/>
    <w:rsid w:val="0062399A"/>
    <w:rsid w:val="00623B10"/>
    <w:rsid w:val="00623D35"/>
    <w:rsid w:val="00624170"/>
    <w:rsid w:val="006259C8"/>
    <w:rsid w:val="00627CB6"/>
    <w:rsid w:val="00630A29"/>
    <w:rsid w:val="00633825"/>
    <w:rsid w:val="0063385A"/>
    <w:rsid w:val="00633D83"/>
    <w:rsid w:val="00634A1E"/>
    <w:rsid w:val="006362E4"/>
    <w:rsid w:val="006362FD"/>
    <w:rsid w:val="006412D7"/>
    <w:rsid w:val="00641421"/>
    <w:rsid w:val="00641577"/>
    <w:rsid w:val="00641907"/>
    <w:rsid w:val="0064269A"/>
    <w:rsid w:val="00643AB8"/>
    <w:rsid w:val="00644DCF"/>
    <w:rsid w:val="00645F53"/>
    <w:rsid w:val="0064661F"/>
    <w:rsid w:val="00647727"/>
    <w:rsid w:val="00647EDC"/>
    <w:rsid w:val="00650864"/>
    <w:rsid w:val="00654172"/>
    <w:rsid w:val="00654437"/>
    <w:rsid w:val="00654BDF"/>
    <w:rsid w:val="00654E4A"/>
    <w:rsid w:val="006552AB"/>
    <w:rsid w:val="00655743"/>
    <w:rsid w:val="00656A52"/>
    <w:rsid w:val="00657C85"/>
    <w:rsid w:val="0066029A"/>
    <w:rsid w:val="00662D36"/>
    <w:rsid w:val="00662F85"/>
    <w:rsid w:val="006631DC"/>
    <w:rsid w:val="0066556E"/>
    <w:rsid w:val="006659AC"/>
    <w:rsid w:val="00666520"/>
    <w:rsid w:val="0067409A"/>
    <w:rsid w:val="006741E1"/>
    <w:rsid w:val="0067466A"/>
    <w:rsid w:val="006764F8"/>
    <w:rsid w:val="00680A9F"/>
    <w:rsid w:val="00680C2C"/>
    <w:rsid w:val="006830FF"/>
    <w:rsid w:val="00685F49"/>
    <w:rsid w:val="00687CD7"/>
    <w:rsid w:val="00691CB9"/>
    <w:rsid w:val="00692E4C"/>
    <w:rsid w:val="006930AE"/>
    <w:rsid w:val="00696653"/>
    <w:rsid w:val="006A3F2D"/>
    <w:rsid w:val="006A5735"/>
    <w:rsid w:val="006B05EF"/>
    <w:rsid w:val="006B17A0"/>
    <w:rsid w:val="006B1D49"/>
    <w:rsid w:val="006B1DF3"/>
    <w:rsid w:val="006B20DB"/>
    <w:rsid w:val="006B4D7F"/>
    <w:rsid w:val="006B5886"/>
    <w:rsid w:val="006B6CCF"/>
    <w:rsid w:val="006B752D"/>
    <w:rsid w:val="006B77A6"/>
    <w:rsid w:val="006C0B14"/>
    <w:rsid w:val="006C0DDA"/>
    <w:rsid w:val="006C166E"/>
    <w:rsid w:val="006C1886"/>
    <w:rsid w:val="006C2D74"/>
    <w:rsid w:val="006C2F21"/>
    <w:rsid w:val="006C3359"/>
    <w:rsid w:val="006C4C54"/>
    <w:rsid w:val="006C506C"/>
    <w:rsid w:val="006C551D"/>
    <w:rsid w:val="006C5D5F"/>
    <w:rsid w:val="006D0B0F"/>
    <w:rsid w:val="006D535E"/>
    <w:rsid w:val="006D5592"/>
    <w:rsid w:val="006D5810"/>
    <w:rsid w:val="006D59B5"/>
    <w:rsid w:val="006D6DAE"/>
    <w:rsid w:val="006D77C7"/>
    <w:rsid w:val="006E200E"/>
    <w:rsid w:val="006E25C1"/>
    <w:rsid w:val="006E3101"/>
    <w:rsid w:val="006E340D"/>
    <w:rsid w:val="006E3877"/>
    <w:rsid w:val="006E3EA2"/>
    <w:rsid w:val="006E4C1A"/>
    <w:rsid w:val="006E58CF"/>
    <w:rsid w:val="006E6B53"/>
    <w:rsid w:val="006E792F"/>
    <w:rsid w:val="006F0F40"/>
    <w:rsid w:val="006F2BAE"/>
    <w:rsid w:val="006F4C14"/>
    <w:rsid w:val="006F506B"/>
    <w:rsid w:val="006F572A"/>
    <w:rsid w:val="006F6B1D"/>
    <w:rsid w:val="006F7B4F"/>
    <w:rsid w:val="00700F58"/>
    <w:rsid w:val="00702D30"/>
    <w:rsid w:val="00703210"/>
    <w:rsid w:val="007034FA"/>
    <w:rsid w:val="0070434C"/>
    <w:rsid w:val="00704E2A"/>
    <w:rsid w:val="00707C40"/>
    <w:rsid w:val="00710099"/>
    <w:rsid w:val="00710A36"/>
    <w:rsid w:val="007114BC"/>
    <w:rsid w:val="0071196F"/>
    <w:rsid w:val="00711C5C"/>
    <w:rsid w:val="00712ABA"/>
    <w:rsid w:val="00714A5B"/>
    <w:rsid w:val="00715424"/>
    <w:rsid w:val="00716EEA"/>
    <w:rsid w:val="00720709"/>
    <w:rsid w:val="00721209"/>
    <w:rsid w:val="00722DB8"/>
    <w:rsid w:val="007233CA"/>
    <w:rsid w:val="00723ABB"/>
    <w:rsid w:val="007262D2"/>
    <w:rsid w:val="007262DA"/>
    <w:rsid w:val="0073172E"/>
    <w:rsid w:val="00733C99"/>
    <w:rsid w:val="0073442D"/>
    <w:rsid w:val="00735939"/>
    <w:rsid w:val="00735BC3"/>
    <w:rsid w:val="007365D1"/>
    <w:rsid w:val="00737D39"/>
    <w:rsid w:val="00740558"/>
    <w:rsid w:val="007406D7"/>
    <w:rsid w:val="00741171"/>
    <w:rsid w:val="0074173B"/>
    <w:rsid w:val="00741E39"/>
    <w:rsid w:val="00744CC4"/>
    <w:rsid w:val="0074522F"/>
    <w:rsid w:val="00745CC9"/>
    <w:rsid w:val="007467F6"/>
    <w:rsid w:val="00750152"/>
    <w:rsid w:val="00750A53"/>
    <w:rsid w:val="007510A3"/>
    <w:rsid w:val="007525CD"/>
    <w:rsid w:val="0075299F"/>
    <w:rsid w:val="007534CC"/>
    <w:rsid w:val="00753B1F"/>
    <w:rsid w:val="00754CC2"/>
    <w:rsid w:val="007564EF"/>
    <w:rsid w:val="00757C7B"/>
    <w:rsid w:val="007630DA"/>
    <w:rsid w:val="007637A6"/>
    <w:rsid w:val="00763A7D"/>
    <w:rsid w:val="00765245"/>
    <w:rsid w:val="007656B4"/>
    <w:rsid w:val="00766ADD"/>
    <w:rsid w:val="00766CD2"/>
    <w:rsid w:val="00767395"/>
    <w:rsid w:val="007701F8"/>
    <w:rsid w:val="00770C52"/>
    <w:rsid w:val="0077137A"/>
    <w:rsid w:val="00771C18"/>
    <w:rsid w:val="0077271C"/>
    <w:rsid w:val="007837D3"/>
    <w:rsid w:val="00783839"/>
    <w:rsid w:val="007857F7"/>
    <w:rsid w:val="00786D67"/>
    <w:rsid w:val="00787581"/>
    <w:rsid w:val="00790DBF"/>
    <w:rsid w:val="0079144C"/>
    <w:rsid w:val="00791B7E"/>
    <w:rsid w:val="00793F06"/>
    <w:rsid w:val="00794085"/>
    <w:rsid w:val="00794F31"/>
    <w:rsid w:val="0079520A"/>
    <w:rsid w:val="007954B1"/>
    <w:rsid w:val="00796462"/>
    <w:rsid w:val="0079646A"/>
    <w:rsid w:val="00796CA0"/>
    <w:rsid w:val="007A01B6"/>
    <w:rsid w:val="007A024D"/>
    <w:rsid w:val="007A0CB9"/>
    <w:rsid w:val="007A0D11"/>
    <w:rsid w:val="007A2361"/>
    <w:rsid w:val="007A25BF"/>
    <w:rsid w:val="007A43CD"/>
    <w:rsid w:val="007A4F32"/>
    <w:rsid w:val="007A6627"/>
    <w:rsid w:val="007A6DD3"/>
    <w:rsid w:val="007A7693"/>
    <w:rsid w:val="007A787D"/>
    <w:rsid w:val="007A79CE"/>
    <w:rsid w:val="007A7E52"/>
    <w:rsid w:val="007B2A72"/>
    <w:rsid w:val="007B36C1"/>
    <w:rsid w:val="007B44CD"/>
    <w:rsid w:val="007B5BAD"/>
    <w:rsid w:val="007B6E3F"/>
    <w:rsid w:val="007B7FD7"/>
    <w:rsid w:val="007C20F7"/>
    <w:rsid w:val="007C2275"/>
    <w:rsid w:val="007C25DA"/>
    <w:rsid w:val="007C2995"/>
    <w:rsid w:val="007C3248"/>
    <w:rsid w:val="007C51AF"/>
    <w:rsid w:val="007C5328"/>
    <w:rsid w:val="007D1DA3"/>
    <w:rsid w:val="007D3419"/>
    <w:rsid w:val="007D4C84"/>
    <w:rsid w:val="007D53D1"/>
    <w:rsid w:val="007D5524"/>
    <w:rsid w:val="007D5EA5"/>
    <w:rsid w:val="007D76E3"/>
    <w:rsid w:val="007D7B4A"/>
    <w:rsid w:val="007E0D08"/>
    <w:rsid w:val="007E32AA"/>
    <w:rsid w:val="007E36FE"/>
    <w:rsid w:val="007E3DB4"/>
    <w:rsid w:val="007E4303"/>
    <w:rsid w:val="007E5D18"/>
    <w:rsid w:val="007F07F6"/>
    <w:rsid w:val="007F0C31"/>
    <w:rsid w:val="007F1885"/>
    <w:rsid w:val="007F1F81"/>
    <w:rsid w:val="007F28BA"/>
    <w:rsid w:val="007F4DAA"/>
    <w:rsid w:val="007F5231"/>
    <w:rsid w:val="007F6322"/>
    <w:rsid w:val="007F6A63"/>
    <w:rsid w:val="007F6B40"/>
    <w:rsid w:val="007F7E0C"/>
    <w:rsid w:val="00801AD7"/>
    <w:rsid w:val="00802288"/>
    <w:rsid w:val="00802E3A"/>
    <w:rsid w:val="00803136"/>
    <w:rsid w:val="0080329F"/>
    <w:rsid w:val="00803484"/>
    <w:rsid w:val="0080381E"/>
    <w:rsid w:val="008063B9"/>
    <w:rsid w:val="0080702E"/>
    <w:rsid w:val="008077FB"/>
    <w:rsid w:val="008079CA"/>
    <w:rsid w:val="00810493"/>
    <w:rsid w:val="00813ECF"/>
    <w:rsid w:val="00813FCC"/>
    <w:rsid w:val="0081439C"/>
    <w:rsid w:val="008143DF"/>
    <w:rsid w:val="00814F6A"/>
    <w:rsid w:val="00815612"/>
    <w:rsid w:val="008167EF"/>
    <w:rsid w:val="00816C14"/>
    <w:rsid w:val="00816FC2"/>
    <w:rsid w:val="0081794A"/>
    <w:rsid w:val="0082602B"/>
    <w:rsid w:val="0082651B"/>
    <w:rsid w:val="00826793"/>
    <w:rsid w:val="00826B7F"/>
    <w:rsid w:val="00827305"/>
    <w:rsid w:val="00827779"/>
    <w:rsid w:val="00830858"/>
    <w:rsid w:val="00831FCE"/>
    <w:rsid w:val="008333D7"/>
    <w:rsid w:val="008344E0"/>
    <w:rsid w:val="0083516B"/>
    <w:rsid w:val="00835B37"/>
    <w:rsid w:val="0083749E"/>
    <w:rsid w:val="008402DB"/>
    <w:rsid w:val="008406E4"/>
    <w:rsid w:val="00840B98"/>
    <w:rsid w:val="00840D19"/>
    <w:rsid w:val="008414E9"/>
    <w:rsid w:val="00843953"/>
    <w:rsid w:val="00843EFE"/>
    <w:rsid w:val="0084501A"/>
    <w:rsid w:val="00845310"/>
    <w:rsid w:val="008456E8"/>
    <w:rsid w:val="00850322"/>
    <w:rsid w:val="0085155D"/>
    <w:rsid w:val="00851957"/>
    <w:rsid w:val="008523B1"/>
    <w:rsid w:val="00852E59"/>
    <w:rsid w:val="00855224"/>
    <w:rsid w:val="00855B7C"/>
    <w:rsid w:val="00856C7E"/>
    <w:rsid w:val="00856E30"/>
    <w:rsid w:val="00857101"/>
    <w:rsid w:val="008578BC"/>
    <w:rsid w:val="00857FD0"/>
    <w:rsid w:val="00860663"/>
    <w:rsid w:val="00860B88"/>
    <w:rsid w:val="00861573"/>
    <w:rsid w:val="00861701"/>
    <w:rsid w:val="00861856"/>
    <w:rsid w:val="00861B11"/>
    <w:rsid w:val="00862700"/>
    <w:rsid w:val="008640B3"/>
    <w:rsid w:val="00866260"/>
    <w:rsid w:val="00867D24"/>
    <w:rsid w:val="008701DA"/>
    <w:rsid w:val="00870A1E"/>
    <w:rsid w:val="00871EB2"/>
    <w:rsid w:val="00874A02"/>
    <w:rsid w:val="00874BDD"/>
    <w:rsid w:val="00875845"/>
    <w:rsid w:val="00877AF4"/>
    <w:rsid w:val="00880976"/>
    <w:rsid w:val="00882AA4"/>
    <w:rsid w:val="0088439F"/>
    <w:rsid w:val="00885CE3"/>
    <w:rsid w:val="008862C3"/>
    <w:rsid w:val="00886D70"/>
    <w:rsid w:val="00887543"/>
    <w:rsid w:val="008910AE"/>
    <w:rsid w:val="00891658"/>
    <w:rsid w:val="00891C0F"/>
    <w:rsid w:val="00893BA3"/>
    <w:rsid w:val="00893BAD"/>
    <w:rsid w:val="00896387"/>
    <w:rsid w:val="0089784A"/>
    <w:rsid w:val="00897DB8"/>
    <w:rsid w:val="00897FBB"/>
    <w:rsid w:val="008A13E2"/>
    <w:rsid w:val="008A1C1C"/>
    <w:rsid w:val="008A2384"/>
    <w:rsid w:val="008A3710"/>
    <w:rsid w:val="008A388B"/>
    <w:rsid w:val="008A41E9"/>
    <w:rsid w:val="008A757D"/>
    <w:rsid w:val="008A7829"/>
    <w:rsid w:val="008A7B31"/>
    <w:rsid w:val="008B00F5"/>
    <w:rsid w:val="008B0233"/>
    <w:rsid w:val="008B0787"/>
    <w:rsid w:val="008B1774"/>
    <w:rsid w:val="008B1A0C"/>
    <w:rsid w:val="008B36D3"/>
    <w:rsid w:val="008B580C"/>
    <w:rsid w:val="008B6F9C"/>
    <w:rsid w:val="008B7AA6"/>
    <w:rsid w:val="008C0CB9"/>
    <w:rsid w:val="008C0D13"/>
    <w:rsid w:val="008C2EE1"/>
    <w:rsid w:val="008C3CD2"/>
    <w:rsid w:val="008C7B6D"/>
    <w:rsid w:val="008C7D60"/>
    <w:rsid w:val="008D02A7"/>
    <w:rsid w:val="008D0B3B"/>
    <w:rsid w:val="008D1172"/>
    <w:rsid w:val="008D263A"/>
    <w:rsid w:val="008D3BF0"/>
    <w:rsid w:val="008D7593"/>
    <w:rsid w:val="008D7EAD"/>
    <w:rsid w:val="008E0002"/>
    <w:rsid w:val="008E06C3"/>
    <w:rsid w:val="008E50E0"/>
    <w:rsid w:val="008E5478"/>
    <w:rsid w:val="008E5940"/>
    <w:rsid w:val="008E6950"/>
    <w:rsid w:val="008F0962"/>
    <w:rsid w:val="008F1967"/>
    <w:rsid w:val="008F340A"/>
    <w:rsid w:val="008F42A6"/>
    <w:rsid w:val="008F4B7D"/>
    <w:rsid w:val="008F4BEB"/>
    <w:rsid w:val="008F4C17"/>
    <w:rsid w:val="008F5668"/>
    <w:rsid w:val="008F5C68"/>
    <w:rsid w:val="008F70DD"/>
    <w:rsid w:val="00900B5F"/>
    <w:rsid w:val="0090110C"/>
    <w:rsid w:val="00901A79"/>
    <w:rsid w:val="00903BA3"/>
    <w:rsid w:val="009058FE"/>
    <w:rsid w:val="00907E4D"/>
    <w:rsid w:val="00914CAF"/>
    <w:rsid w:val="0091517A"/>
    <w:rsid w:val="00915BB6"/>
    <w:rsid w:val="009170B2"/>
    <w:rsid w:val="0092060B"/>
    <w:rsid w:val="00922070"/>
    <w:rsid w:val="00923A3F"/>
    <w:rsid w:val="00926875"/>
    <w:rsid w:val="0093140C"/>
    <w:rsid w:val="00932324"/>
    <w:rsid w:val="009335E5"/>
    <w:rsid w:val="00934E60"/>
    <w:rsid w:val="00936BB3"/>
    <w:rsid w:val="00940C08"/>
    <w:rsid w:val="00941070"/>
    <w:rsid w:val="0094180F"/>
    <w:rsid w:val="00942F89"/>
    <w:rsid w:val="00943962"/>
    <w:rsid w:val="00944201"/>
    <w:rsid w:val="00944FE0"/>
    <w:rsid w:val="00952DA9"/>
    <w:rsid w:val="00953CCD"/>
    <w:rsid w:val="00953D49"/>
    <w:rsid w:val="00953F0A"/>
    <w:rsid w:val="009564FB"/>
    <w:rsid w:val="009566B0"/>
    <w:rsid w:val="00956F7D"/>
    <w:rsid w:val="00956F8D"/>
    <w:rsid w:val="009571B3"/>
    <w:rsid w:val="00957BEC"/>
    <w:rsid w:val="0096017E"/>
    <w:rsid w:val="00960579"/>
    <w:rsid w:val="0096060A"/>
    <w:rsid w:val="00961370"/>
    <w:rsid w:val="009628E7"/>
    <w:rsid w:val="00962ECD"/>
    <w:rsid w:val="00962FD5"/>
    <w:rsid w:val="00963565"/>
    <w:rsid w:val="0096367C"/>
    <w:rsid w:val="0096388B"/>
    <w:rsid w:val="00964687"/>
    <w:rsid w:val="0096501F"/>
    <w:rsid w:val="00965109"/>
    <w:rsid w:val="0096521E"/>
    <w:rsid w:val="00966397"/>
    <w:rsid w:val="00967BB9"/>
    <w:rsid w:val="00970FF9"/>
    <w:rsid w:val="00971458"/>
    <w:rsid w:val="00971C36"/>
    <w:rsid w:val="00971E20"/>
    <w:rsid w:val="009750E7"/>
    <w:rsid w:val="009754F7"/>
    <w:rsid w:val="00975C33"/>
    <w:rsid w:val="009762C9"/>
    <w:rsid w:val="00977170"/>
    <w:rsid w:val="00980828"/>
    <w:rsid w:val="0098270A"/>
    <w:rsid w:val="0098344D"/>
    <w:rsid w:val="00983C44"/>
    <w:rsid w:val="00984148"/>
    <w:rsid w:val="00984FB2"/>
    <w:rsid w:val="00986018"/>
    <w:rsid w:val="00990F8F"/>
    <w:rsid w:val="0099122B"/>
    <w:rsid w:val="009912C3"/>
    <w:rsid w:val="0099210C"/>
    <w:rsid w:val="0099300F"/>
    <w:rsid w:val="0099398D"/>
    <w:rsid w:val="009956A7"/>
    <w:rsid w:val="009957BA"/>
    <w:rsid w:val="009979B0"/>
    <w:rsid w:val="009A0254"/>
    <w:rsid w:val="009A226D"/>
    <w:rsid w:val="009A232B"/>
    <w:rsid w:val="009A3E85"/>
    <w:rsid w:val="009A4E6A"/>
    <w:rsid w:val="009A502F"/>
    <w:rsid w:val="009A5816"/>
    <w:rsid w:val="009A5F07"/>
    <w:rsid w:val="009A6C7A"/>
    <w:rsid w:val="009B0A9F"/>
    <w:rsid w:val="009B15F9"/>
    <w:rsid w:val="009B17F4"/>
    <w:rsid w:val="009B1927"/>
    <w:rsid w:val="009B1E73"/>
    <w:rsid w:val="009B3474"/>
    <w:rsid w:val="009B38BA"/>
    <w:rsid w:val="009B74F3"/>
    <w:rsid w:val="009B7C00"/>
    <w:rsid w:val="009C2F59"/>
    <w:rsid w:val="009C3085"/>
    <w:rsid w:val="009C340B"/>
    <w:rsid w:val="009D1A9E"/>
    <w:rsid w:val="009D2936"/>
    <w:rsid w:val="009D298A"/>
    <w:rsid w:val="009D34F7"/>
    <w:rsid w:val="009D6E2F"/>
    <w:rsid w:val="009D7EF9"/>
    <w:rsid w:val="009E06E6"/>
    <w:rsid w:val="009E11FE"/>
    <w:rsid w:val="009E1E14"/>
    <w:rsid w:val="009E646A"/>
    <w:rsid w:val="009E6A9D"/>
    <w:rsid w:val="009E6CFC"/>
    <w:rsid w:val="009E73FE"/>
    <w:rsid w:val="009E79E8"/>
    <w:rsid w:val="009F0AC7"/>
    <w:rsid w:val="009F29C8"/>
    <w:rsid w:val="009F3B3F"/>
    <w:rsid w:val="009F3DFF"/>
    <w:rsid w:val="009F3EED"/>
    <w:rsid w:val="009F4207"/>
    <w:rsid w:val="009F4879"/>
    <w:rsid w:val="009F49E0"/>
    <w:rsid w:val="009F540B"/>
    <w:rsid w:val="009F5D44"/>
    <w:rsid w:val="009F5E49"/>
    <w:rsid w:val="009F5E97"/>
    <w:rsid w:val="009F694A"/>
    <w:rsid w:val="009F76AA"/>
    <w:rsid w:val="00A0007A"/>
    <w:rsid w:val="00A00A32"/>
    <w:rsid w:val="00A01C19"/>
    <w:rsid w:val="00A025D4"/>
    <w:rsid w:val="00A025E3"/>
    <w:rsid w:val="00A0299D"/>
    <w:rsid w:val="00A03D83"/>
    <w:rsid w:val="00A05838"/>
    <w:rsid w:val="00A05F39"/>
    <w:rsid w:val="00A0614C"/>
    <w:rsid w:val="00A06803"/>
    <w:rsid w:val="00A06914"/>
    <w:rsid w:val="00A0767F"/>
    <w:rsid w:val="00A12489"/>
    <w:rsid w:val="00A1381F"/>
    <w:rsid w:val="00A17BA4"/>
    <w:rsid w:val="00A21957"/>
    <w:rsid w:val="00A227D7"/>
    <w:rsid w:val="00A22CF1"/>
    <w:rsid w:val="00A24D4F"/>
    <w:rsid w:val="00A24E9D"/>
    <w:rsid w:val="00A2775D"/>
    <w:rsid w:val="00A308C7"/>
    <w:rsid w:val="00A30B4E"/>
    <w:rsid w:val="00A30E2B"/>
    <w:rsid w:val="00A316B5"/>
    <w:rsid w:val="00A331E6"/>
    <w:rsid w:val="00A33DC1"/>
    <w:rsid w:val="00A34655"/>
    <w:rsid w:val="00A358B6"/>
    <w:rsid w:val="00A35924"/>
    <w:rsid w:val="00A371E9"/>
    <w:rsid w:val="00A3733E"/>
    <w:rsid w:val="00A378A6"/>
    <w:rsid w:val="00A37CB4"/>
    <w:rsid w:val="00A40361"/>
    <w:rsid w:val="00A40383"/>
    <w:rsid w:val="00A403C8"/>
    <w:rsid w:val="00A42A7C"/>
    <w:rsid w:val="00A44DF1"/>
    <w:rsid w:val="00A4697D"/>
    <w:rsid w:val="00A47A11"/>
    <w:rsid w:val="00A50469"/>
    <w:rsid w:val="00A50C1D"/>
    <w:rsid w:val="00A53654"/>
    <w:rsid w:val="00A53D84"/>
    <w:rsid w:val="00A5414A"/>
    <w:rsid w:val="00A557ED"/>
    <w:rsid w:val="00A570AB"/>
    <w:rsid w:val="00A575C4"/>
    <w:rsid w:val="00A5764C"/>
    <w:rsid w:val="00A62A37"/>
    <w:rsid w:val="00A62D25"/>
    <w:rsid w:val="00A669B1"/>
    <w:rsid w:val="00A70883"/>
    <w:rsid w:val="00A74C8B"/>
    <w:rsid w:val="00A772E2"/>
    <w:rsid w:val="00A77592"/>
    <w:rsid w:val="00A8046A"/>
    <w:rsid w:val="00A804C5"/>
    <w:rsid w:val="00A82C6A"/>
    <w:rsid w:val="00A82CB2"/>
    <w:rsid w:val="00A82CF4"/>
    <w:rsid w:val="00A84334"/>
    <w:rsid w:val="00A85A01"/>
    <w:rsid w:val="00A85E48"/>
    <w:rsid w:val="00A879CA"/>
    <w:rsid w:val="00A87B85"/>
    <w:rsid w:val="00A901FC"/>
    <w:rsid w:val="00A90233"/>
    <w:rsid w:val="00A9365D"/>
    <w:rsid w:val="00A94EB8"/>
    <w:rsid w:val="00A954C7"/>
    <w:rsid w:val="00A9557A"/>
    <w:rsid w:val="00A9564D"/>
    <w:rsid w:val="00A96605"/>
    <w:rsid w:val="00AA003D"/>
    <w:rsid w:val="00AA122E"/>
    <w:rsid w:val="00AA190A"/>
    <w:rsid w:val="00AA1BEC"/>
    <w:rsid w:val="00AA2D24"/>
    <w:rsid w:val="00AA2E61"/>
    <w:rsid w:val="00AA306E"/>
    <w:rsid w:val="00AA4946"/>
    <w:rsid w:val="00AA5154"/>
    <w:rsid w:val="00AA608E"/>
    <w:rsid w:val="00AA7637"/>
    <w:rsid w:val="00AB039D"/>
    <w:rsid w:val="00AB098F"/>
    <w:rsid w:val="00AB0BDF"/>
    <w:rsid w:val="00AB1493"/>
    <w:rsid w:val="00AB2644"/>
    <w:rsid w:val="00AB2BE1"/>
    <w:rsid w:val="00AB2D79"/>
    <w:rsid w:val="00AB38C7"/>
    <w:rsid w:val="00AB3FF3"/>
    <w:rsid w:val="00AB45BF"/>
    <w:rsid w:val="00AB48BC"/>
    <w:rsid w:val="00AB584C"/>
    <w:rsid w:val="00AB7E76"/>
    <w:rsid w:val="00AC08EE"/>
    <w:rsid w:val="00AC1BF8"/>
    <w:rsid w:val="00AC22B2"/>
    <w:rsid w:val="00AC3746"/>
    <w:rsid w:val="00AC4079"/>
    <w:rsid w:val="00AC428D"/>
    <w:rsid w:val="00AC4D00"/>
    <w:rsid w:val="00AC4DC1"/>
    <w:rsid w:val="00AC5CD9"/>
    <w:rsid w:val="00AC7453"/>
    <w:rsid w:val="00AC7DB2"/>
    <w:rsid w:val="00AD0934"/>
    <w:rsid w:val="00AD156B"/>
    <w:rsid w:val="00AD1C00"/>
    <w:rsid w:val="00AD1E2A"/>
    <w:rsid w:val="00AD2442"/>
    <w:rsid w:val="00AD2490"/>
    <w:rsid w:val="00AD261A"/>
    <w:rsid w:val="00AD3001"/>
    <w:rsid w:val="00AD57D5"/>
    <w:rsid w:val="00AD63D6"/>
    <w:rsid w:val="00AD6DBD"/>
    <w:rsid w:val="00AD6FD3"/>
    <w:rsid w:val="00AD794E"/>
    <w:rsid w:val="00AE1FEF"/>
    <w:rsid w:val="00AE23A7"/>
    <w:rsid w:val="00AE26CC"/>
    <w:rsid w:val="00AE2C07"/>
    <w:rsid w:val="00AE2ECA"/>
    <w:rsid w:val="00AE305D"/>
    <w:rsid w:val="00AE4DD7"/>
    <w:rsid w:val="00AE5441"/>
    <w:rsid w:val="00AE6C2B"/>
    <w:rsid w:val="00AE6C73"/>
    <w:rsid w:val="00AE6E8D"/>
    <w:rsid w:val="00AE7113"/>
    <w:rsid w:val="00AF0D3B"/>
    <w:rsid w:val="00AF0F62"/>
    <w:rsid w:val="00AF25C5"/>
    <w:rsid w:val="00AF2A95"/>
    <w:rsid w:val="00AF2DDD"/>
    <w:rsid w:val="00AF3F88"/>
    <w:rsid w:val="00AF4B26"/>
    <w:rsid w:val="00AF4BB0"/>
    <w:rsid w:val="00AF59F3"/>
    <w:rsid w:val="00AF6E60"/>
    <w:rsid w:val="00AF6E8E"/>
    <w:rsid w:val="00AF76E4"/>
    <w:rsid w:val="00B012F7"/>
    <w:rsid w:val="00B02223"/>
    <w:rsid w:val="00B032B0"/>
    <w:rsid w:val="00B06EC6"/>
    <w:rsid w:val="00B07D80"/>
    <w:rsid w:val="00B10A7D"/>
    <w:rsid w:val="00B153CD"/>
    <w:rsid w:val="00B169D6"/>
    <w:rsid w:val="00B16C77"/>
    <w:rsid w:val="00B21001"/>
    <w:rsid w:val="00B21873"/>
    <w:rsid w:val="00B220E8"/>
    <w:rsid w:val="00B23627"/>
    <w:rsid w:val="00B24E0C"/>
    <w:rsid w:val="00B25039"/>
    <w:rsid w:val="00B2575A"/>
    <w:rsid w:val="00B25CF7"/>
    <w:rsid w:val="00B26DFC"/>
    <w:rsid w:val="00B27129"/>
    <w:rsid w:val="00B27447"/>
    <w:rsid w:val="00B30597"/>
    <w:rsid w:val="00B30647"/>
    <w:rsid w:val="00B3114F"/>
    <w:rsid w:val="00B32DE5"/>
    <w:rsid w:val="00B32EE0"/>
    <w:rsid w:val="00B33A65"/>
    <w:rsid w:val="00B34499"/>
    <w:rsid w:val="00B347A2"/>
    <w:rsid w:val="00B40169"/>
    <w:rsid w:val="00B40341"/>
    <w:rsid w:val="00B41023"/>
    <w:rsid w:val="00B41054"/>
    <w:rsid w:val="00B50116"/>
    <w:rsid w:val="00B5175F"/>
    <w:rsid w:val="00B51E0D"/>
    <w:rsid w:val="00B51F0B"/>
    <w:rsid w:val="00B52146"/>
    <w:rsid w:val="00B529BD"/>
    <w:rsid w:val="00B52CDF"/>
    <w:rsid w:val="00B534A5"/>
    <w:rsid w:val="00B538C7"/>
    <w:rsid w:val="00B54340"/>
    <w:rsid w:val="00B545D5"/>
    <w:rsid w:val="00B5754E"/>
    <w:rsid w:val="00B57B9A"/>
    <w:rsid w:val="00B57F9F"/>
    <w:rsid w:val="00B601E0"/>
    <w:rsid w:val="00B608F7"/>
    <w:rsid w:val="00B611AE"/>
    <w:rsid w:val="00B61453"/>
    <w:rsid w:val="00B629FC"/>
    <w:rsid w:val="00B62DBE"/>
    <w:rsid w:val="00B632F1"/>
    <w:rsid w:val="00B63795"/>
    <w:rsid w:val="00B64D3D"/>
    <w:rsid w:val="00B65369"/>
    <w:rsid w:val="00B6670D"/>
    <w:rsid w:val="00B671BA"/>
    <w:rsid w:val="00B67B5E"/>
    <w:rsid w:val="00B70337"/>
    <w:rsid w:val="00B731F4"/>
    <w:rsid w:val="00B73E1C"/>
    <w:rsid w:val="00B74062"/>
    <w:rsid w:val="00B748C3"/>
    <w:rsid w:val="00B76CD7"/>
    <w:rsid w:val="00B77038"/>
    <w:rsid w:val="00B80CE2"/>
    <w:rsid w:val="00B8106F"/>
    <w:rsid w:val="00B81BFB"/>
    <w:rsid w:val="00B82076"/>
    <w:rsid w:val="00B8228A"/>
    <w:rsid w:val="00B8289D"/>
    <w:rsid w:val="00B83857"/>
    <w:rsid w:val="00B857C1"/>
    <w:rsid w:val="00B85895"/>
    <w:rsid w:val="00B90288"/>
    <w:rsid w:val="00B905ED"/>
    <w:rsid w:val="00B93C31"/>
    <w:rsid w:val="00B93CC2"/>
    <w:rsid w:val="00B93DA8"/>
    <w:rsid w:val="00B94958"/>
    <w:rsid w:val="00B96541"/>
    <w:rsid w:val="00B96AB5"/>
    <w:rsid w:val="00BA0197"/>
    <w:rsid w:val="00BA0993"/>
    <w:rsid w:val="00BA0B54"/>
    <w:rsid w:val="00BA1305"/>
    <w:rsid w:val="00BA1D52"/>
    <w:rsid w:val="00BA3891"/>
    <w:rsid w:val="00BA3D18"/>
    <w:rsid w:val="00BA3E45"/>
    <w:rsid w:val="00BA4E96"/>
    <w:rsid w:val="00BA6654"/>
    <w:rsid w:val="00BA69BB"/>
    <w:rsid w:val="00BA783E"/>
    <w:rsid w:val="00BB0161"/>
    <w:rsid w:val="00BB1632"/>
    <w:rsid w:val="00BB1CEA"/>
    <w:rsid w:val="00BB2BEC"/>
    <w:rsid w:val="00BB368D"/>
    <w:rsid w:val="00BB563E"/>
    <w:rsid w:val="00BB567E"/>
    <w:rsid w:val="00BB66A4"/>
    <w:rsid w:val="00BB6BAA"/>
    <w:rsid w:val="00BB7140"/>
    <w:rsid w:val="00BB7BBE"/>
    <w:rsid w:val="00BC045A"/>
    <w:rsid w:val="00BC33C9"/>
    <w:rsid w:val="00BC43B3"/>
    <w:rsid w:val="00BC459B"/>
    <w:rsid w:val="00BC4CB8"/>
    <w:rsid w:val="00BD04B2"/>
    <w:rsid w:val="00BD3292"/>
    <w:rsid w:val="00BD3984"/>
    <w:rsid w:val="00BD3B53"/>
    <w:rsid w:val="00BD5192"/>
    <w:rsid w:val="00BD6F68"/>
    <w:rsid w:val="00BD7B62"/>
    <w:rsid w:val="00BE08A0"/>
    <w:rsid w:val="00BE0F92"/>
    <w:rsid w:val="00BE1632"/>
    <w:rsid w:val="00BE2A89"/>
    <w:rsid w:val="00BE48B4"/>
    <w:rsid w:val="00BE5271"/>
    <w:rsid w:val="00BE57D6"/>
    <w:rsid w:val="00BE6E98"/>
    <w:rsid w:val="00BE6FE9"/>
    <w:rsid w:val="00BE7761"/>
    <w:rsid w:val="00BF0E5E"/>
    <w:rsid w:val="00BF10CB"/>
    <w:rsid w:val="00BF2AA5"/>
    <w:rsid w:val="00BF35D4"/>
    <w:rsid w:val="00BF477E"/>
    <w:rsid w:val="00BF4B38"/>
    <w:rsid w:val="00BF4C0A"/>
    <w:rsid w:val="00BF5981"/>
    <w:rsid w:val="00BF6588"/>
    <w:rsid w:val="00BF6C75"/>
    <w:rsid w:val="00BF6EAD"/>
    <w:rsid w:val="00BF79C4"/>
    <w:rsid w:val="00C02A9D"/>
    <w:rsid w:val="00C03AAF"/>
    <w:rsid w:val="00C03B7F"/>
    <w:rsid w:val="00C04109"/>
    <w:rsid w:val="00C043C2"/>
    <w:rsid w:val="00C0593F"/>
    <w:rsid w:val="00C074C8"/>
    <w:rsid w:val="00C07B35"/>
    <w:rsid w:val="00C07D3E"/>
    <w:rsid w:val="00C10959"/>
    <w:rsid w:val="00C1095B"/>
    <w:rsid w:val="00C15203"/>
    <w:rsid w:val="00C15905"/>
    <w:rsid w:val="00C16485"/>
    <w:rsid w:val="00C16B4B"/>
    <w:rsid w:val="00C218E8"/>
    <w:rsid w:val="00C22EFD"/>
    <w:rsid w:val="00C23A55"/>
    <w:rsid w:val="00C23DCC"/>
    <w:rsid w:val="00C24D82"/>
    <w:rsid w:val="00C25E8D"/>
    <w:rsid w:val="00C302E7"/>
    <w:rsid w:val="00C30952"/>
    <w:rsid w:val="00C32CB6"/>
    <w:rsid w:val="00C33CF2"/>
    <w:rsid w:val="00C354A0"/>
    <w:rsid w:val="00C363D9"/>
    <w:rsid w:val="00C40253"/>
    <w:rsid w:val="00C404DA"/>
    <w:rsid w:val="00C4137C"/>
    <w:rsid w:val="00C42B6F"/>
    <w:rsid w:val="00C42BC4"/>
    <w:rsid w:val="00C432FB"/>
    <w:rsid w:val="00C46506"/>
    <w:rsid w:val="00C46B82"/>
    <w:rsid w:val="00C4770A"/>
    <w:rsid w:val="00C50453"/>
    <w:rsid w:val="00C50483"/>
    <w:rsid w:val="00C50677"/>
    <w:rsid w:val="00C53BAC"/>
    <w:rsid w:val="00C540C6"/>
    <w:rsid w:val="00C547F4"/>
    <w:rsid w:val="00C560B2"/>
    <w:rsid w:val="00C61A89"/>
    <w:rsid w:val="00C6228C"/>
    <w:rsid w:val="00C62EF8"/>
    <w:rsid w:val="00C63FA8"/>
    <w:rsid w:val="00C6476E"/>
    <w:rsid w:val="00C65096"/>
    <w:rsid w:val="00C65421"/>
    <w:rsid w:val="00C67462"/>
    <w:rsid w:val="00C676EE"/>
    <w:rsid w:val="00C67C8D"/>
    <w:rsid w:val="00C71161"/>
    <w:rsid w:val="00C71F34"/>
    <w:rsid w:val="00C73AA3"/>
    <w:rsid w:val="00C73AE1"/>
    <w:rsid w:val="00C74084"/>
    <w:rsid w:val="00C752B3"/>
    <w:rsid w:val="00C75810"/>
    <w:rsid w:val="00C75BD5"/>
    <w:rsid w:val="00C76005"/>
    <w:rsid w:val="00C767EA"/>
    <w:rsid w:val="00C76DB9"/>
    <w:rsid w:val="00C77019"/>
    <w:rsid w:val="00C8137F"/>
    <w:rsid w:val="00C815D7"/>
    <w:rsid w:val="00C816B4"/>
    <w:rsid w:val="00C81F9C"/>
    <w:rsid w:val="00C83B40"/>
    <w:rsid w:val="00C83F4D"/>
    <w:rsid w:val="00C84F29"/>
    <w:rsid w:val="00C85E46"/>
    <w:rsid w:val="00C861A2"/>
    <w:rsid w:val="00C86A71"/>
    <w:rsid w:val="00C8735F"/>
    <w:rsid w:val="00C87D7F"/>
    <w:rsid w:val="00C90174"/>
    <w:rsid w:val="00C92AFC"/>
    <w:rsid w:val="00C94150"/>
    <w:rsid w:val="00C944C7"/>
    <w:rsid w:val="00C9522C"/>
    <w:rsid w:val="00C962DF"/>
    <w:rsid w:val="00C96580"/>
    <w:rsid w:val="00C97878"/>
    <w:rsid w:val="00CA122E"/>
    <w:rsid w:val="00CA20D5"/>
    <w:rsid w:val="00CA240A"/>
    <w:rsid w:val="00CA2839"/>
    <w:rsid w:val="00CA3155"/>
    <w:rsid w:val="00CA4E91"/>
    <w:rsid w:val="00CA5532"/>
    <w:rsid w:val="00CA6787"/>
    <w:rsid w:val="00CA69B2"/>
    <w:rsid w:val="00CA6AAA"/>
    <w:rsid w:val="00CA7078"/>
    <w:rsid w:val="00CA7288"/>
    <w:rsid w:val="00CA7C67"/>
    <w:rsid w:val="00CB0321"/>
    <w:rsid w:val="00CB1A35"/>
    <w:rsid w:val="00CB2417"/>
    <w:rsid w:val="00CB2610"/>
    <w:rsid w:val="00CB2AAA"/>
    <w:rsid w:val="00CB3225"/>
    <w:rsid w:val="00CB336F"/>
    <w:rsid w:val="00CB6526"/>
    <w:rsid w:val="00CB6811"/>
    <w:rsid w:val="00CB7053"/>
    <w:rsid w:val="00CC2813"/>
    <w:rsid w:val="00CC2BED"/>
    <w:rsid w:val="00CC2EC1"/>
    <w:rsid w:val="00CC3427"/>
    <w:rsid w:val="00CC3438"/>
    <w:rsid w:val="00CC35A5"/>
    <w:rsid w:val="00CC50F7"/>
    <w:rsid w:val="00CC53BE"/>
    <w:rsid w:val="00CC5F39"/>
    <w:rsid w:val="00CC7121"/>
    <w:rsid w:val="00CC73C8"/>
    <w:rsid w:val="00CC7A96"/>
    <w:rsid w:val="00CD0541"/>
    <w:rsid w:val="00CD1334"/>
    <w:rsid w:val="00CD16AD"/>
    <w:rsid w:val="00CD3F1C"/>
    <w:rsid w:val="00CD3F21"/>
    <w:rsid w:val="00CD5144"/>
    <w:rsid w:val="00CD5F8D"/>
    <w:rsid w:val="00CD678F"/>
    <w:rsid w:val="00CD6C94"/>
    <w:rsid w:val="00CE29C7"/>
    <w:rsid w:val="00CE39AF"/>
    <w:rsid w:val="00CE5764"/>
    <w:rsid w:val="00CE5BB3"/>
    <w:rsid w:val="00CF09C0"/>
    <w:rsid w:val="00CF1D32"/>
    <w:rsid w:val="00CF2F9C"/>
    <w:rsid w:val="00CF388A"/>
    <w:rsid w:val="00CF3C54"/>
    <w:rsid w:val="00CF40C6"/>
    <w:rsid w:val="00CF4F45"/>
    <w:rsid w:val="00CF7585"/>
    <w:rsid w:val="00D01BD2"/>
    <w:rsid w:val="00D0211B"/>
    <w:rsid w:val="00D0325C"/>
    <w:rsid w:val="00D03353"/>
    <w:rsid w:val="00D03DBB"/>
    <w:rsid w:val="00D04A16"/>
    <w:rsid w:val="00D05D6B"/>
    <w:rsid w:val="00D06155"/>
    <w:rsid w:val="00D073C7"/>
    <w:rsid w:val="00D101FC"/>
    <w:rsid w:val="00D1164E"/>
    <w:rsid w:val="00D11D61"/>
    <w:rsid w:val="00D12A20"/>
    <w:rsid w:val="00D147E9"/>
    <w:rsid w:val="00D14984"/>
    <w:rsid w:val="00D151BA"/>
    <w:rsid w:val="00D16685"/>
    <w:rsid w:val="00D178C9"/>
    <w:rsid w:val="00D17CDD"/>
    <w:rsid w:val="00D2012F"/>
    <w:rsid w:val="00D20EF9"/>
    <w:rsid w:val="00D231EF"/>
    <w:rsid w:val="00D237BA"/>
    <w:rsid w:val="00D24E9B"/>
    <w:rsid w:val="00D256FB"/>
    <w:rsid w:val="00D26D45"/>
    <w:rsid w:val="00D30054"/>
    <w:rsid w:val="00D30ED5"/>
    <w:rsid w:val="00D313DE"/>
    <w:rsid w:val="00D319ED"/>
    <w:rsid w:val="00D3218F"/>
    <w:rsid w:val="00D332DD"/>
    <w:rsid w:val="00D335CF"/>
    <w:rsid w:val="00D34144"/>
    <w:rsid w:val="00D35C83"/>
    <w:rsid w:val="00D36433"/>
    <w:rsid w:val="00D36A27"/>
    <w:rsid w:val="00D36C78"/>
    <w:rsid w:val="00D36CDC"/>
    <w:rsid w:val="00D3703C"/>
    <w:rsid w:val="00D37FCD"/>
    <w:rsid w:val="00D405C3"/>
    <w:rsid w:val="00D414FA"/>
    <w:rsid w:val="00D41839"/>
    <w:rsid w:val="00D424D0"/>
    <w:rsid w:val="00D43FAF"/>
    <w:rsid w:val="00D44129"/>
    <w:rsid w:val="00D445B7"/>
    <w:rsid w:val="00D45CEF"/>
    <w:rsid w:val="00D46CFD"/>
    <w:rsid w:val="00D473ED"/>
    <w:rsid w:val="00D47458"/>
    <w:rsid w:val="00D53034"/>
    <w:rsid w:val="00D54530"/>
    <w:rsid w:val="00D56EA3"/>
    <w:rsid w:val="00D572CD"/>
    <w:rsid w:val="00D61A20"/>
    <w:rsid w:val="00D6326D"/>
    <w:rsid w:val="00D64ACC"/>
    <w:rsid w:val="00D64BA5"/>
    <w:rsid w:val="00D65420"/>
    <w:rsid w:val="00D65D23"/>
    <w:rsid w:val="00D6694F"/>
    <w:rsid w:val="00D67861"/>
    <w:rsid w:val="00D70D3D"/>
    <w:rsid w:val="00D74EB1"/>
    <w:rsid w:val="00D77534"/>
    <w:rsid w:val="00D778AB"/>
    <w:rsid w:val="00D77A1C"/>
    <w:rsid w:val="00D8088D"/>
    <w:rsid w:val="00D80D15"/>
    <w:rsid w:val="00D8171C"/>
    <w:rsid w:val="00D81850"/>
    <w:rsid w:val="00D82101"/>
    <w:rsid w:val="00D84F0F"/>
    <w:rsid w:val="00D85923"/>
    <w:rsid w:val="00D8629B"/>
    <w:rsid w:val="00D868E9"/>
    <w:rsid w:val="00D87A41"/>
    <w:rsid w:val="00D91389"/>
    <w:rsid w:val="00D91A26"/>
    <w:rsid w:val="00D92F00"/>
    <w:rsid w:val="00D93948"/>
    <w:rsid w:val="00D96055"/>
    <w:rsid w:val="00D96094"/>
    <w:rsid w:val="00D96187"/>
    <w:rsid w:val="00D9684C"/>
    <w:rsid w:val="00D9690E"/>
    <w:rsid w:val="00D97508"/>
    <w:rsid w:val="00D97F6A"/>
    <w:rsid w:val="00DA1408"/>
    <w:rsid w:val="00DA21E7"/>
    <w:rsid w:val="00DA2866"/>
    <w:rsid w:val="00DA3778"/>
    <w:rsid w:val="00DA3E60"/>
    <w:rsid w:val="00DA4955"/>
    <w:rsid w:val="00DA4AF9"/>
    <w:rsid w:val="00DA5831"/>
    <w:rsid w:val="00DA7A9A"/>
    <w:rsid w:val="00DA7EF8"/>
    <w:rsid w:val="00DB0BDF"/>
    <w:rsid w:val="00DB140C"/>
    <w:rsid w:val="00DB14C4"/>
    <w:rsid w:val="00DB3439"/>
    <w:rsid w:val="00DB3FEB"/>
    <w:rsid w:val="00DB4505"/>
    <w:rsid w:val="00DB4CCA"/>
    <w:rsid w:val="00DB5927"/>
    <w:rsid w:val="00DC10E9"/>
    <w:rsid w:val="00DC11F1"/>
    <w:rsid w:val="00DC5361"/>
    <w:rsid w:val="00DC7C67"/>
    <w:rsid w:val="00DD05DE"/>
    <w:rsid w:val="00DD1337"/>
    <w:rsid w:val="00DD1B0C"/>
    <w:rsid w:val="00DD2363"/>
    <w:rsid w:val="00DD3C59"/>
    <w:rsid w:val="00DD5B3F"/>
    <w:rsid w:val="00DD67FC"/>
    <w:rsid w:val="00DD7E56"/>
    <w:rsid w:val="00DE09C5"/>
    <w:rsid w:val="00DE1106"/>
    <w:rsid w:val="00DE11B8"/>
    <w:rsid w:val="00DE1D5E"/>
    <w:rsid w:val="00DE1E3D"/>
    <w:rsid w:val="00DE2B59"/>
    <w:rsid w:val="00DE2E5F"/>
    <w:rsid w:val="00DE308A"/>
    <w:rsid w:val="00DE3CEF"/>
    <w:rsid w:val="00DE4429"/>
    <w:rsid w:val="00DE65B6"/>
    <w:rsid w:val="00DE7EDE"/>
    <w:rsid w:val="00DF017E"/>
    <w:rsid w:val="00DF0322"/>
    <w:rsid w:val="00DF2324"/>
    <w:rsid w:val="00DF28F2"/>
    <w:rsid w:val="00DF34E9"/>
    <w:rsid w:val="00DF3BD8"/>
    <w:rsid w:val="00DF4835"/>
    <w:rsid w:val="00DF4EC2"/>
    <w:rsid w:val="00DF5773"/>
    <w:rsid w:val="00DF5C30"/>
    <w:rsid w:val="00DF64A7"/>
    <w:rsid w:val="00E0064D"/>
    <w:rsid w:val="00E00AD0"/>
    <w:rsid w:val="00E05509"/>
    <w:rsid w:val="00E05E2C"/>
    <w:rsid w:val="00E0659A"/>
    <w:rsid w:val="00E12127"/>
    <w:rsid w:val="00E12F87"/>
    <w:rsid w:val="00E1470A"/>
    <w:rsid w:val="00E14B48"/>
    <w:rsid w:val="00E15DA0"/>
    <w:rsid w:val="00E20CEF"/>
    <w:rsid w:val="00E21A3D"/>
    <w:rsid w:val="00E22708"/>
    <w:rsid w:val="00E22B35"/>
    <w:rsid w:val="00E238D7"/>
    <w:rsid w:val="00E23EF5"/>
    <w:rsid w:val="00E24497"/>
    <w:rsid w:val="00E273AD"/>
    <w:rsid w:val="00E2753B"/>
    <w:rsid w:val="00E277A4"/>
    <w:rsid w:val="00E27B7D"/>
    <w:rsid w:val="00E3029A"/>
    <w:rsid w:val="00E30B27"/>
    <w:rsid w:val="00E3119D"/>
    <w:rsid w:val="00E327D2"/>
    <w:rsid w:val="00E363EB"/>
    <w:rsid w:val="00E379E1"/>
    <w:rsid w:val="00E4060D"/>
    <w:rsid w:val="00E41076"/>
    <w:rsid w:val="00E41E81"/>
    <w:rsid w:val="00E4204E"/>
    <w:rsid w:val="00E426D8"/>
    <w:rsid w:val="00E436DD"/>
    <w:rsid w:val="00E44E59"/>
    <w:rsid w:val="00E46AFA"/>
    <w:rsid w:val="00E46C62"/>
    <w:rsid w:val="00E477AF"/>
    <w:rsid w:val="00E5007E"/>
    <w:rsid w:val="00E50F72"/>
    <w:rsid w:val="00E519C9"/>
    <w:rsid w:val="00E52E88"/>
    <w:rsid w:val="00E547DE"/>
    <w:rsid w:val="00E557F8"/>
    <w:rsid w:val="00E55A5F"/>
    <w:rsid w:val="00E5742B"/>
    <w:rsid w:val="00E57745"/>
    <w:rsid w:val="00E605C8"/>
    <w:rsid w:val="00E60A13"/>
    <w:rsid w:val="00E61597"/>
    <w:rsid w:val="00E62A01"/>
    <w:rsid w:val="00E62FC5"/>
    <w:rsid w:val="00E64A8B"/>
    <w:rsid w:val="00E66B45"/>
    <w:rsid w:val="00E66E3A"/>
    <w:rsid w:val="00E67142"/>
    <w:rsid w:val="00E671F4"/>
    <w:rsid w:val="00E67373"/>
    <w:rsid w:val="00E67660"/>
    <w:rsid w:val="00E703AE"/>
    <w:rsid w:val="00E7043F"/>
    <w:rsid w:val="00E70840"/>
    <w:rsid w:val="00E75C2B"/>
    <w:rsid w:val="00E76D70"/>
    <w:rsid w:val="00E77C2B"/>
    <w:rsid w:val="00E77F19"/>
    <w:rsid w:val="00E81B3E"/>
    <w:rsid w:val="00E83EE2"/>
    <w:rsid w:val="00E85670"/>
    <w:rsid w:val="00E86104"/>
    <w:rsid w:val="00E864B0"/>
    <w:rsid w:val="00E8650A"/>
    <w:rsid w:val="00E86A75"/>
    <w:rsid w:val="00E8752A"/>
    <w:rsid w:val="00E91E76"/>
    <w:rsid w:val="00E923FC"/>
    <w:rsid w:val="00E938E1"/>
    <w:rsid w:val="00E9390C"/>
    <w:rsid w:val="00E94652"/>
    <w:rsid w:val="00E951B3"/>
    <w:rsid w:val="00E9537E"/>
    <w:rsid w:val="00E9586E"/>
    <w:rsid w:val="00E95D57"/>
    <w:rsid w:val="00E95E06"/>
    <w:rsid w:val="00E95E4D"/>
    <w:rsid w:val="00E96265"/>
    <w:rsid w:val="00E96588"/>
    <w:rsid w:val="00E97216"/>
    <w:rsid w:val="00E97C2D"/>
    <w:rsid w:val="00EA0799"/>
    <w:rsid w:val="00EA08DF"/>
    <w:rsid w:val="00EA184A"/>
    <w:rsid w:val="00EA1BF6"/>
    <w:rsid w:val="00EA3628"/>
    <w:rsid w:val="00EA4226"/>
    <w:rsid w:val="00EA4667"/>
    <w:rsid w:val="00EA4CD2"/>
    <w:rsid w:val="00EB01AE"/>
    <w:rsid w:val="00EB11F7"/>
    <w:rsid w:val="00EB13EF"/>
    <w:rsid w:val="00EB259D"/>
    <w:rsid w:val="00EB4534"/>
    <w:rsid w:val="00EB465A"/>
    <w:rsid w:val="00EB574A"/>
    <w:rsid w:val="00EB5786"/>
    <w:rsid w:val="00EB6F7F"/>
    <w:rsid w:val="00EB7988"/>
    <w:rsid w:val="00EC06BC"/>
    <w:rsid w:val="00EC30DE"/>
    <w:rsid w:val="00EC435F"/>
    <w:rsid w:val="00EC4CDF"/>
    <w:rsid w:val="00EC53F4"/>
    <w:rsid w:val="00EC5AC1"/>
    <w:rsid w:val="00EC6A24"/>
    <w:rsid w:val="00EC776D"/>
    <w:rsid w:val="00EC7B28"/>
    <w:rsid w:val="00ED0FAC"/>
    <w:rsid w:val="00ED1037"/>
    <w:rsid w:val="00ED2903"/>
    <w:rsid w:val="00ED3622"/>
    <w:rsid w:val="00ED4155"/>
    <w:rsid w:val="00ED4AE0"/>
    <w:rsid w:val="00ED4CAA"/>
    <w:rsid w:val="00ED5CE5"/>
    <w:rsid w:val="00ED7274"/>
    <w:rsid w:val="00EE04AD"/>
    <w:rsid w:val="00EE0E3C"/>
    <w:rsid w:val="00EE23F7"/>
    <w:rsid w:val="00EE29B2"/>
    <w:rsid w:val="00EE2B7F"/>
    <w:rsid w:val="00EE3CCA"/>
    <w:rsid w:val="00EE4053"/>
    <w:rsid w:val="00EE4123"/>
    <w:rsid w:val="00EE5B43"/>
    <w:rsid w:val="00EE6127"/>
    <w:rsid w:val="00EE6206"/>
    <w:rsid w:val="00EE76C3"/>
    <w:rsid w:val="00EF1980"/>
    <w:rsid w:val="00EF1AA8"/>
    <w:rsid w:val="00EF3103"/>
    <w:rsid w:val="00EF436D"/>
    <w:rsid w:val="00EF5ECC"/>
    <w:rsid w:val="00EF5F5D"/>
    <w:rsid w:val="00EF7D1F"/>
    <w:rsid w:val="00F00F9B"/>
    <w:rsid w:val="00F01934"/>
    <w:rsid w:val="00F028AE"/>
    <w:rsid w:val="00F0454F"/>
    <w:rsid w:val="00F068E3"/>
    <w:rsid w:val="00F06C3F"/>
    <w:rsid w:val="00F1028D"/>
    <w:rsid w:val="00F10979"/>
    <w:rsid w:val="00F11614"/>
    <w:rsid w:val="00F11EE7"/>
    <w:rsid w:val="00F12334"/>
    <w:rsid w:val="00F12E39"/>
    <w:rsid w:val="00F16674"/>
    <w:rsid w:val="00F16E2C"/>
    <w:rsid w:val="00F16FC5"/>
    <w:rsid w:val="00F177D5"/>
    <w:rsid w:val="00F201C2"/>
    <w:rsid w:val="00F20455"/>
    <w:rsid w:val="00F2134B"/>
    <w:rsid w:val="00F22BFC"/>
    <w:rsid w:val="00F22D73"/>
    <w:rsid w:val="00F2339B"/>
    <w:rsid w:val="00F245DC"/>
    <w:rsid w:val="00F27703"/>
    <w:rsid w:val="00F3175E"/>
    <w:rsid w:val="00F3413D"/>
    <w:rsid w:val="00F348DB"/>
    <w:rsid w:val="00F34FAD"/>
    <w:rsid w:val="00F36698"/>
    <w:rsid w:val="00F40BC7"/>
    <w:rsid w:val="00F41396"/>
    <w:rsid w:val="00F41DB5"/>
    <w:rsid w:val="00F42980"/>
    <w:rsid w:val="00F4380F"/>
    <w:rsid w:val="00F45576"/>
    <w:rsid w:val="00F45670"/>
    <w:rsid w:val="00F47118"/>
    <w:rsid w:val="00F476CA"/>
    <w:rsid w:val="00F477C8"/>
    <w:rsid w:val="00F50992"/>
    <w:rsid w:val="00F522B1"/>
    <w:rsid w:val="00F52F16"/>
    <w:rsid w:val="00F5310D"/>
    <w:rsid w:val="00F544CB"/>
    <w:rsid w:val="00F546F2"/>
    <w:rsid w:val="00F54B10"/>
    <w:rsid w:val="00F54C6B"/>
    <w:rsid w:val="00F55CB0"/>
    <w:rsid w:val="00F55CC1"/>
    <w:rsid w:val="00F563E5"/>
    <w:rsid w:val="00F567CE"/>
    <w:rsid w:val="00F60C8D"/>
    <w:rsid w:val="00F615C0"/>
    <w:rsid w:val="00F615E6"/>
    <w:rsid w:val="00F6162D"/>
    <w:rsid w:val="00F6218E"/>
    <w:rsid w:val="00F62CB8"/>
    <w:rsid w:val="00F631CA"/>
    <w:rsid w:val="00F63AC8"/>
    <w:rsid w:val="00F65712"/>
    <w:rsid w:val="00F666EA"/>
    <w:rsid w:val="00F66BA5"/>
    <w:rsid w:val="00F66E3C"/>
    <w:rsid w:val="00F66E8D"/>
    <w:rsid w:val="00F67132"/>
    <w:rsid w:val="00F67A36"/>
    <w:rsid w:val="00F67C24"/>
    <w:rsid w:val="00F70F86"/>
    <w:rsid w:val="00F71FE0"/>
    <w:rsid w:val="00F74B11"/>
    <w:rsid w:val="00F754C4"/>
    <w:rsid w:val="00F75BE0"/>
    <w:rsid w:val="00F761E0"/>
    <w:rsid w:val="00F76984"/>
    <w:rsid w:val="00F76C05"/>
    <w:rsid w:val="00F7783D"/>
    <w:rsid w:val="00F77A63"/>
    <w:rsid w:val="00F846C1"/>
    <w:rsid w:val="00F85295"/>
    <w:rsid w:val="00F90103"/>
    <w:rsid w:val="00F9051A"/>
    <w:rsid w:val="00F906A3"/>
    <w:rsid w:val="00F92BA6"/>
    <w:rsid w:val="00F95BE5"/>
    <w:rsid w:val="00F966FD"/>
    <w:rsid w:val="00F96908"/>
    <w:rsid w:val="00F969CE"/>
    <w:rsid w:val="00FA0C18"/>
    <w:rsid w:val="00FA19DE"/>
    <w:rsid w:val="00FA2100"/>
    <w:rsid w:val="00FA2BFB"/>
    <w:rsid w:val="00FA3206"/>
    <w:rsid w:val="00FA39C1"/>
    <w:rsid w:val="00FA6E64"/>
    <w:rsid w:val="00FA6E84"/>
    <w:rsid w:val="00FA6F7C"/>
    <w:rsid w:val="00FA78C7"/>
    <w:rsid w:val="00FB2563"/>
    <w:rsid w:val="00FB2C13"/>
    <w:rsid w:val="00FB3206"/>
    <w:rsid w:val="00FB35E3"/>
    <w:rsid w:val="00FB4AA0"/>
    <w:rsid w:val="00FB4BAA"/>
    <w:rsid w:val="00FB4C7E"/>
    <w:rsid w:val="00FB5D56"/>
    <w:rsid w:val="00FC0363"/>
    <w:rsid w:val="00FC53D9"/>
    <w:rsid w:val="00FC5EB0"/>
    <w:rsid w:val="00FC62C4"/>
    <w:rsid w:val="00FC7499"/>
    <w:rsid w:val="00FC7851"/>
    <w:rsid w:val="00FD03DD"/>
    <w:rsid w:val="00FD050D"/>
    <w:rsid w:val="00FD0770"/>
    <w:rsid w:val="00FD0920"/>
    <w:rsid w:val="00FD13DD"/>
    <w:rsid w:val="00FD198C"/>
    <w:rsid w:val="00FD2020"/>
    <w:rsid w:val="00FD479C"/>
    <w:rsid w:val="00FD49E5"/>
    <w:rsid w:val="00FD5536"/>
    <w:rsid w:val="00FD609E"/>
    <w:rsid w:val="00FD62B4"/>
    <w:rsid w:val="00FD6BCF"/>
    <w:rsid w:val="00FD6E70"/>
    <w:rsid w:val="00FD7164"/>
    <w:rsid w:val="00FE0097"/>
    <w:rsid w:val="00FE0124"/>
    <w:rsid w:val="00FE10B7"/>
    <w:rsid w:val="00FE1A38"/>
    <w:rsid w:val="00FE1ED6"/>
    <w:rsid w:val="00FE2BE2"/>
    <w:rsid w:val="00FE435D"/>
    <w:rsid w:val="00FE45D1"/>
    <w:rsid w:val="00FE5D06"/>
    <w:rsid w:val="00FF0313"/>
    <w:rsid w:val="00FF11DC"/>
    <w:rsid w:val="00FF25E6"/>
    <w:rsid w:val="00FF35C2"/>
    <w:rsid w:val="00FF40A1"/>
    <w:rsid w:val="00FF517E"/>
    <w:rsid w:val="00FF5771"/>
    <w:rsid w:val="00FF6053"/>
    <w:rsid w:val="00FF7C0C"/>
    <w:rsid w:val="011A3A2A"/>
    <w:rsid w:val="017779F5"/>
    <w:rsid w:val="02684EA2"/>
    <w:rsid w:val="036835C3"/>
    <w:rsid w:val="08A82916"/>
    <w:rsid w:val="09546C03"/>
    <w:rsid w:val="0FC475A5"/>
    <w:rsid w:val="106361AA"/>
    <w:rsid w:val="18ED0D2C"/>
    <w:rsid w:val="1C15789B"/>
    <w:rsid w:val="1C340476"/>
    <w:rsid w:val="1CA93098"/>
    <w:rsid w:val="1F25344A"/>
    <w:rsid w:val="2486013F"/>
    <w:rsid w:val="288519C7"/>
    <w:rsid w:val="301842F7"/>
    <w:rsid w:val="30EA4ABD"/>
    <w:rsid w:val="36C30B9D"/>
    <w:rsid w:val="387D626A"/>
    <w:rsid w:val="394407E9"/>
    <w:rsid w:val="3BDE111D"/>
    <w:rsid w:val="3EFD709F"/>
    <w:rsid w:val="416F10A1"/>
    <w:rsid w:val="423B42A3"/>
    <w:rsid w:val="48AF3077"/>
    <w:rsid w:val="49B77AA7"/>
    <w:rsid w:val="4B0661DB"/>
    <w:rsid w:val="4C590F5A"/>
    <w:rsid w:val="4D556843"/>
    <w:rsid w:val="4D717A7A"/>
    <w:rsid w:val="4E170F1B"/>
    <w:rsid w:val="50AC3E9D"/>
    <w:rsid w:val="53EF3080"/>
    <w:rsid w:val="57B506AD"/>
    <w:rsid w:val="59772002"/>
    <w:rsid w:val="5987311A"/>
    <w:rsid w:val="5A2E3248"/>
    <w:rsid w:val="5BCD16B8"/>
    <w:rsid w:val="63C67BAE"/>
    <w:rsid w:val="69E23092"/>
    <w:rsid w:val="6B920AA7"/>
    <w:rsid w:val="754C0DAD"/>
    <w:rsid w:val="793C3134"/>
    <w:rsid w:val="79BE0D83"/>
    <w:rsid w:val="7E49390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3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kern w:val="0"/>
      <w:sz w:val="32"/>
      <w:szCs w:val="20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6">
    <w:name w:val="Default Paragraph Font"/>
    <w:semiHidden/>
    <w:qFormat/>
    <w:uiPriority w:val="0"/>
  </w:style>
  <w:style w:type="table" w:default="1" w:styleId="1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Document Map"/>
    <w:basedOn w:val="1"/>
    <w:semiHidden/>
    <w:qFormat/>
    <w:uiPriority w:val="0"/>
    <w:pPr>
      <w:shd w:val="clear" w:color="auto" w:fill="000080"/>
    </w:pPr>
  </w:style>
  <w:style w:type="paragraph" w:styleId="6">
    <w:name w:val="Body Text"/>
    <w:basedOn w:val="1"/>
    <w:qFormat/>
    <w:uiPriority w:val="0"/>
    <w:rPr>
      <w:b/>
      <w:bCs/>
      <w:sz w:val="44"/>
    </w:rPr>
  </w:style>
  <w:style w:type="paragraph" w:styleId="7">
    <w:name w:val="toc 3"/>
    <w:basedOn w:val="1"/>
    <w:next w:val="1"/>
    <w:qFormat/>
    <w:uiPriority w:val="0"/>
    <w:pPr>
      <w:ind w:left="840" w:leftChars="400"/>
    </w:pPr>
    <w:rPr>
      <w:szCs w:val="20"/>
    </w:rPr>
  </w:style>
  <w:style w:type="paragraph" w:styleId="8">
    <w:name w:val="Date"/>
    <w:basedOn w:val="1"/>
    <w:next w:val="1"/>
    <w:qFormat/>
    <w:uiPriority w:val="0"/>
    <w:pPr>
      <w:ind w:left="100" w:leftChars="2500"/>
    </w:pPr>
  </w:style>
  <w:style w:type="paragraph" w:styleId="9">
    <w:name w:val="footer"/>
    <w:basedOn w:val="1"/>
    <w:link w:val="2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/>
      <w:kern w:val="0"/>
      <w:sz w:val="24"/>
    </w:rPr>
  </w:style>
  <w:style w:type="paragraph" w:styleId="12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3">
    <w:name w:val="Title"/>
    <w:basedOn w:val="1"/>
    <w:next w:val="1"/>
    <w:link w:val="38"/>
    <w:qFormat/>
    <w:uiPriority w:val="0"/>
    <w:pPr>
      <w:spacing w:before="240" w:after="60"/>
      <w:jc w:val="center"/>
      <w:outlineLvl w:val="0"/>
    </w:pPr>
    <w:rPr>
      <w:rFonts w:ascii="Cambria" w:hAnsi="Cambria" w:eastAsia="Times New Roman"/>
      <w:b/>
      <w:bCs/>
      <w:sz w:val="32"/>
      <w:szCs w:val="32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Strong"/>
    <w:basedOn w:val="16"/>
    <w:qFormat/>
    <w:uiPriority w:val="0"/>
    <w:rPr>
      <w:b/>
      <w:bCs/>
    </w:rPr>
  </w:style>
  <w:style w:type="character" w:styleId="18">
    <w:name w:val="page number"/>
    <w:basedOn w:val="16"/>
    <w:qFormat/>
    <w:uiPriority w:val="0"/>
  </w:style>
  <w:style w:type="character" w:styleId="19">
    <w:name w:val="Emphasis"/>
    <w:basedOn w:val="16"/>
    <w:qFormat/>
    <w:uiPriority w:val="0"/>
    <w:rPr>
      <w:i/>
      <w:iCs/>
    </w:rPr>
  </w:style>
  <w:style w:type="character" w:styleId="20">
    <w:name w:val="Hyperlink"/>
    <w:basedOn w:val="16"/>
    <w:qFormat/>
    <w:uiPriority w:val="0"/>
    <w:rPr>
      <w:color w:val="0000FF"/>
      <w:u w:val="single"/>
    </w:rPr>
  </w:style>
  <w:style w:type="character" w:customStyle="1" w:styleId="21">
    <w:name w:val="标题 1 Char Char Char"/>
    <w:qFormat/>
    <w:uiPriority w:val="0"/>
    <w:rPr>
      <w:b/>
      <w:kern w:val="44"/>
      <w:sz w:val="44"/>
    </w:rPr>
  </w:style>
  <w:style w:type="character" w:customStyle="1" w:styleId="22">
    <w:name w:val=" Char Char1"/>
    <w:basedOn w:val="16"/>
    <w:link w:val="9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23">
    <w:name w:val=" Char Char5"/>
    <w:basedOn w:val="16"/>
    <w:link w:val="3"/>
    <w:qFormat/>
    <w:uiPriority w:val="0"/>
    <w:rPr>
      <w:rFonts w:ascii="Arial" w:hAnsi="Arial" w:eastAsia="黑体"/>
      <w:b/>
      <w:sz w:val="32"/>
      <w:lang w:bidi="ar-SA"/>
    </w:rPr>
  </w:style>
  <w:style w:type="character" w:customStyle="1" w:styleId="24">
    <w:name w:val="标题 2 Char Char Char"/>
    <w:qFormat/>
    <w:uiPriority w:val="0"/>
    <w:rPr>
      <w:rFonts w:ascii="Arial" w:hAnsi="Arial" w:eastAsia="黑体"/>
      <w:b/>
      <w:sz w:val="32"/>
    </w:rPr>
  </w:style>
  <w:style w:type="paragraph" w:customStyle="1" w:styleId="25">
    <w:name w:val="Char Char Char Char Char Char Char Char Char Char Char1 Char Char Char"/>
    <w:basedOn w:val="1"/>
    <w:qFormat/>
    <w:uiPriority w:val="0"/>
  </w:style>
  <w:style w:type="paragraph" w:customStyle="1" w:styleId="26">
    <w:name w:val="List Paragraph"/>
    <w:basedOn w:val="1"/>
    <w:qFormat/>
    <w:uiPriority w:val="0"/>
    <w:pPr>
      <w:ind w:firstLine="420" w:firstLineChars="200"/>
    </w:pPr>
    <w:rPr>
      <w:rFonts w:ascii="Calibri" w:hAnsi="Calibri" w:cs="黑体"/>
      <w:szCs w:val="22"/>
    </w:rPr>
  </w:style>
  <w:style w:type="paragraph" w:customStyle="1" w:styleId="27">
    <w:name w:val="Char Char1"/>
    <w:basedOn w:val="1"/>
    <w:qFormat/>
    <w:uiPriority w:val="0"/>
    <w:pPr>
      <w:widowControl/>
      <w:spacing w:after="160" w:line="240" w:lineRule="exact"/>
      <w:jc w:val="left"/>
    </w:pPr>
    <w:rPr>
      <w:szCs w:val="20"/>
    </w:rPr>
  </w:style>
  <w:style w:type="paragraph" w:customStyle="1" w:styleId="28">
    <w:name w:val=" Char"/>
    <w:basedOn w:val="1"/>
    <w:qFormat/>
    <w:uiPriority w:val="0"/>
  </w:style>
  <w:style w:type="paragraph" w:customStyle="1" w:styleId="29">
    <w:name w:val="Char Char Char"/>
    <w:basedOn w:val="5"/>
    <w:qFormat/>
    <w:uiPriority w:val="0"/>
    <w:pPr>
      <w:adjustRightInd w:val="0"/>
      <w:spacing w:line="436" w:lineRule="exact"/>
      <w:ind w:left="357"/>
      <w:jc w:val="left"/>
      <w:outlineLvl w:val="3"/>
    </w:pPr>
    <w:rPr>
      <w:szCs w:val="20"/>
    </w:rPr>
  </w:style>
  <w:style w:type="paragraph" w:customStyle="1" w:styleId="30">
    <w:name w:val="Char"/>
    <w:basedOn w:val="1"/>
    <w:qFormat/>
    <w:uiPriority w:val="0"/>
  </w:style>
  <w:style w:type="paragraph" w:customStyle="1" w:styleId="31">
    <w:name w:val="列出段落"/>
    <w:basedOn w:val="1"/>
    <w:qFormat/>
    <w:uiPriority w:val="0"/>
    <w:pPr>
      <w:ind w:firstLine="420" w:firstLineChars="200"/>
    </w:pPr>
    <w:rPr>
      <w:rFonts w:ascii="Calibri" w:hAnsi="Calibri"/>
      <w:szCs w:val="22"/>
    </w:rPr>
  </w:style>
  <w:style w:type="paragraph" w:customStyle="1" w:styleId="32">
    <w:name w:val="p0"/>
    <w:basedOn w:val="1"/>
    <w:qFormat/>
    <w:uiPriority w:val="0"/>
    <w:pPr>
      <w:widowControl/>
    </w:pPr>
    <w:rPr>
      <w:kern w:val="0"/>
      <w:szCs w:val="21"/>
    </w:rPr>
  </w:style>
  <w:style w:type="paragraph" w:customStyle="1" w:styleId="33">
    <w:name w:val="p15"/>
    <w:basedOn w:val="1"/>
    <w:qFormat/>
    <w:uiPriority w:val="0"/>
    <w:pPr>
      <w:widowControl/>
      <w:ind w:firstLine="420"/>
    </w:pPr>
    <w:rPr>
      <w:rFonts w:ascii="楷体_GB2312" w:hAnsi="宋体" w:eastAsia="楷体_GB2312" w:cs="宋体"/>
      <w:kern w:val="0"/>
      <w:sz w:val="32"/>
      <w:szCs w:val="32"/>
    </w:rPr>
  </w:style>
  <w:style w:type="paragraph" w:customStyle="1" w:styleId="34">
    <w:name w:val="正文条款"/>
    <w:basedOn w:val="1"/>
    <w:qFormat/>
    <w:uiPriority w:val="0"/>
    <w:pPr>
      <w:numPr>
        <w:ilvl w:val="0"/>
        <w:numId w:val="1"/>
      </w:numPr>
      <w:adjustRightInd w:val="0"/>
      <w:snapToGrid w:val="0"/>
      <w:spacing w:line="550" w:lineRule="exact"/>
    </w:pPr>
    <w:rPr>
      <w:rFonts w:ascii="仿宋_GB2312" w:eastAsia="仿宋_GB2312"/>
      <w:color w:val="000000"/>
      <w:sz w:val="30"/>
      <w:szCs w:val="32"/>
    </w:rPr>
  </w:style>
  <w:style w:type="paragraph" w:customStyle="1" w:styleId="35">
    <w:name w:val="正文格式"/>
    <w:basedOn w:val="1"/>
    <w:link w:val="36"/>
    <w:qFormat/>
    <w:uiPriority w:val="0"/>
    <w:pPr>
      <w:adjustRightInd w:val="0"/>
      <w:snapToGrid w:val="0"/>
      <w:spacing w:line="560" w:lineRule="exact"/>
      <w:ind w:firstLine="600" w:firstLineChars="200"/>
    </w:pPr>
    <w:rPr>
      <w:rFonts w:eastAsia="仿宋_GB2312"/>
      <w:kern w:val="0"/>
      <w:sz w:val="30"/>
      <w:szCs w:val="30"/>
    </w:rPr>
  </w:style>
  <w:style w:type="character" w:customStyle="1" w:styleId="36">
    <w:name w:val="正文格式 Char"/>
    <w:link w:val="35"/>
    <w:qFormat/>
    <w:locked/>
    <w:uiPriority w:val="0"/>
    <w:rPr>
      <w:rFonts w:eastAsia="仿宋_GB2312"/>
      <w:sz w:val="30"/>
      <w:szCs w:val="30"/>
      <w:lang w:val="en-US" w:eastAsia="zh-CN" w:bidi="ar-SA"/>
    </w:rPr>
  </w:style>
  <w:style w:type="paragraph" w:customStyle="1" w:styleId="37">
    <w:name w:val="Normal (Web)"/>
    <w:basedOn w:val="1"/>
    <w:qFormat/>
    <w:uiPriority w:val="0"/>
    <w:pPr>
      <w:spacing w:beforeAutospacing="1" w:afterAutospacing="1"/>
      <w:jc w:val="left"/>
    </w:pPr>
    <w:rPr>
      <w:rFonts w:ascii="Calibri" w:hAnsi="Calibri"/>
      <w:kern w:val="0"/>
      <w:sz w:val="24"/>
    </w:rPr>
  </w:style>
  <w:style w:type="character" w:customStyle="1" w:styleId="38">
    <w:name w:val="标题 Char"/>
    <w:basedOn w:val="16"/>
    <w:link w:val="13"/>
    <w:qFormat/>
    <w:uiPriority w:val="0"/>
    <w:rPr>
      <w:rFonts w:ascii="Cambria" w:hAnsi="Cambria"/>
      <w:b/>
      <w:bCs/>
      <w:kern w:val="2"/>
      <w:sz w:val="32"/>
      <w:szCs w:val="32"/>
      <w:lang w:bidi="ar-SA"/>
    </w:rPr>
  </w:style>
  <w:style w:type="paragraph" w:customStyle="1" w:styleId="39">
    <w:name w:val="Default"/>
    <w:qFormat/>
    <w:uiPriority w:val="0"/>
    <w:pPr>
      <w:widowControl w:val="0"/>
      <w:autoSpaceDE w:val="0"/>
      <w:autoSpaceDN w:val="0"/>
      <w:adjustRightInd w:val="0"/>
    </w:pPr>
    <w:rPr>
      <w:rFonts w:ascii="微软雅黑" w:hAnsi="Times New Roman" w:eastAsia="微软雅黑" w:cs="微软雅黑"/>
      <w:color w:val="000000"/>
      <w:sz w:val="24"/>
      <w:szCs w:val="24"/>
      <w:lang w:val="en-US" w:eastAsia="zh-CN" w:bidi="ar-SA"/>
    </w:rPr>
  </w:style>
  <w:style w:type="paragraph" w:customStyle="1" w:styleId="40">
    <w:name w:val="列出段落2"/>
    <w:basedOn w:val="1"/>
    <w:qFormat/>
    <w:uiPriority w:val="0"/>
    <w:pPr>
      <w:ind w:firstLine="420" w:firstLineChars="200"/>
    </w:pPr>
    <w:rPr>
      <w:rFonts w:ascii="Calibri" w:hAnsi="Calibri"/>
      <w:sz w:val="32"/>
      <w:szCs w:val="22"/>
    </w:rPr>
  </w:style>
  <w:style w:type="paragraph" w:customStyle="1" w:styleId="41">
    <w:name w:val="列出段落1"/>
    <w:basedOn w:val="1"/>
    <w:qFormat/>
    <w:uiPriority w:val="0"/>
    <w:pPr>
      <w:ind w:firstLine="420" w:firstLineChars="200"/>
    </w:pPr>
    <w:rPr>
      <w:rFonts w:ascii="Calibri" w:hAnsi="Calibri"/>
      <w:sz w:val="32"/>
      <w:szCs w:val="22"/>
    </w:rPr>
  </w:style>
  <w:style w:type="paragraph" w:customStyle="1" w:styleId="42">
    <w:name w:val="列出段落3"/>
    <w:basedOn w:val="1"/>
    <w:qFormat/>
    <w:uiPriority w:val="0"/>
    <w:pPr>
      <w:ind w:firstLine="420" w:firstLineChars="200"/>
    </w:pPr>
    <w:rPr>
      <w:rFonts w:ascii="Calibri" w:hAnsi="Calibri"/>
      <w:szCs w:val="22"/>
    </w:rPr>
  </w:style>
  <w:style w:type="paragraph" w:customStyle="1" w:styleId="43">
    <w:name w:val="普通(网站)2"/>
    <w:basedOn w:val="1"/>
    <w:qFormat/>
    <w:uiPriority w:val="0"/>
    <w:pPr>
      <w:jc w:val="left"/>
    </w:pPr>
    <w:rPr>
      <w:rFonts w:ascii="Calibri" w:hAnsi="Calibri" w:cs="黑体"/>
      <w:kern w:val="0"/>
      <w:sz w:val="24"/>
      <w:szCs w:val="22"/>
    </w:rPr>
  </w:style>
  <w:style w:type="paragraph" w:customStyle="1" w:styleId="44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45">
    <w:name w:val="rowcontent"/>
    <w:basedOn w:val="16"/>
    <w:qFormat/>
    <w:uiPriority w:val="0"/>
  </w:style>
  <w:style w:type="paragraph" w:customStyle="1" w:styleId="46">
    <w:name w:val="text-muted text-middle text-shor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Company>thtfpc</Company>
  <Pages>1</Pages>
  <Words>462</Words>
  <Characters>2634</Characters>
  <Lines>21</Lines>
  <Paragraphs>6</Paragraphs>
  <TotalTime>4</TotalTime>
  <ScaleCrop>false</ScaleCrop>
  <LinksUpToDate>false</LinksUpToDate>
  <CharactersWithSpaces>3090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2020-04-26T05:59:00Z</dcterms:created>
  <dc:creator>thtfpc user</dc:creator>
  <cp:lastModifiedBy>男人 情怀</cp:lastModifiedBy>
  <cp:lastPrinted>2022-01-06T03:45:00Z</cp:lastPrinted>
  <dcterms:modified xsi:type="dcterms:W3CDTF">2022-01-07T01:08:26Z</dcterms:modified>
  <cp:revision>3</cp:revision>
  <dc:title>唐人社字〔2013〕84号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7B92F5CE1A7547AC95D23CDD4049B2C0</vt:lpwstr>
  </property>
</Properties>
</file>